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1E" w:rsidRPr="00083AE7" w:rsidRDefault="00F5131E" w:rsidP="00083AE7">
      <w:pPr>
        <w:pStyle w:val="Nzev"/>
      </w:pPr>
    </w:p>
    <w:p w:rsidR="00F5131E" w:rsidRDefault="00F5131E" w:rsidP="00F5131E">
      <w:pPr>
        <w:pStyle w:val="Nzev"/>
        <w:rPr>
          <w:rFonts w:asciiTheme="minorHAnsi" w:hAnsiTheme="minorHAnsi"/>
          <w:b w:val="0"/>
          <w:sz w:val="24"/>
        </w:rPr>
      </w:pPr>
    </w:p>
    <w:p w:rsidR="00C5300D" w:rsidRDefault="00C5300D" w:rsidP="00F5131E">
      <w:pPr>
        <w:pStyle w:val="Nzev"/>
        <w:rPr>
          <w:rFonts w:asciiTheme="minorHAnsi" w:hAnsiTheme="minorHAnsi"/>
          <w:b w:val="0"/>
          <w:sz w:val="24"/>
        </w:rPr>
      </w:pPr>
    </w:p>
    <w:p w:rsidR="00C5300D" w:rsidRPr="004B36C4" w:rsidRDefault="00C5300D" w:rsidP="00F5131E">
      <w:pPr>
        <w:pStyle w:val="Nzev"/>
        <w:rPr>
          <w:rFonts w:asciiTheme="minorHAnsi" w:hAnsiTheme="minorHAnsi"/>
          <w:b w:val="0"/>
          <w:sz w:val="24"/>
        </w:rPr>
      </w:pPr>
    </w:p>
    <w:p w:rsidR="00F5131E" w:rsidRPr="004B36C4" w:rsidRDefault="00F5131E" w:rsidP="00F5131E">
      <w:pPr>
        <w:pStyle w:val="Nzev"/>
        <w:rPr>
          <w:rFonts w:asciiTheme="minorHAnsi" w:hAnsiTheme="minorHAnsi"/>
          <w:caps/>
        </w:rPr>
      </w:pPr>
      <w:r>
        <w:rPr>
          <w:rFonts w:asciiTheme="minorHAnsi" w:hAnsiTheme="minorHAnsi"/>
          <w:caps/>
        </w:rPr>
        <w:t>Smlouva o dílo</w:t>
      </w:r>
    </w:p>
    <w:p w:rsidR="00F5131E" w:rsidRPr="004B36C4" w:rsidRDefault="00F5131E" w:rsidP="00F5131E">
      <w:pPr>
        <w:ind w:right="5"/>
        <w:jc w:val="center"/>
        <w:rPr>
          <w:rFonts w:asciiTheme="minorHAnsi" w:hAnsiTheme="minorHAnsi"/>
          <w:sz w:val="22"/>
          <w:szCs w:val="22"/>
        </w:rPr>
      </w:pPr>
      <w:r w:rsidRPr="004B36C4">
        <w:rPr>
          <w:rFonts w:asciiTheme="minorHAnsi" w:hAnsiTheme="minorHAnsi"/>
          <w:sz w:val="22"/>
          <w:szCs w:val="22"/>
        </w:rPr>
        <w:t>uzavřená podle § 2586 na násl. zákona č. 89/2012 Sb., občanský zákoník</w:t>
      </w:r>
    </w:p>
    <w:p w:rsidR="00F5131E" w:rsidRDefault="00F5131E" w:rsidP="00F5131E">
      <w:pPr>
        <w:jc w:val="center"/>
        <w:rPr>
          <w:rFonts w:asciiTheme="minorHAnsi" w:hAnsiTheme="minorHAnsi"/>
          <w:b/>
          <w:sz w:val="22"/>
          <w:szCs w:val="22"/>
        </w:rPr>
      </w:pPr>
    </w:p>
    <w:p w:rsidR="00C5300D" w:rsidRPr="004B36C4" w:rsidRDefault="00C5300D" w:rsidP="00F5131E">
      <w:pPr>
        <w:jc w:val="center"/>
        <w:rPr>
          <w:rFonts w:asciiTheme="minorHAnsi" w:hAnsiTheme="minorHAnsi"/>
          <w:b/>
          <w:sz w:val="22"/>
          <w:szCs w:val="22"/>
        </w:rPr>
      </w:pPr>
    </w:p>
    <w:p w:rsidR="00F5131E" w:rsidRPr="004B36C4" w:rsidRDefault="00F5131E" w:rsidP="00F5131E">
      <w:pPr>
        <w:jc w:val="center"/>
        <w:rPr>
          <w:rFonts w:asciiTheme="minorHAnsi" w:hAnsiTheme="minorHAnsi"/>
          <w:b/>
          <w:sz w:val="22"/>
          <w:szCs w:val="22"/>
        </w:rPr>
      </w:pPr>
    </w:p>
    <w:p w:rsidR="00F5131E" w:rsidRPr="004B36C4" w:rsidRDefault="00F5131E" w:rsidP="00F5131E">
      <w:pPr>
        <w:rPr>
          <w:rFonts w:asciiTheme="minorHAnsi" w:hAnsiTheme="minorHAnsi"/>
          <w:sz w:val="22"/>
          <w:szCs w:val="22"/>
        </w:rPr>
      </w:pPr>
    </w:p>
    <w:p w:rsidR="00F5131E" w:rsidRPr="004B36C4" w:rsidRDefault="00F5131E" w:rsidP="00F5131E">
      <w:pPr>
        <w:jc w:val="center"/>
        <w:rPr>
          <w:rFonts w:asciiTheme="minorHAnsi" w:hAnsiTheme="minorHAnsi"/>
          <w:b/>
          <w:sz w:val="22"/>
          <w:szCs w:val="22"/>
        </w:rPr>
      </w:pPr>
      <w:r w:rsidRPr="004B36C4">
        <w:rPr>
          <w:rFonts w:asciiTheme="minorHAnsi" w:hAnsiTheme="minorHAnsi"/>
          <w:b/>
          <w:sz w:val="22"/>
          <w:szCs w:val="22"/>
        </w:rPr>
        <w:t>Článek 1</w:t>
      </w:r>
    </w:p>
    <w:p w:rsidR="00F5131E" w:rsidRPr="004B36C4" w:rsidRDefault="00F5131E" w:rsidP="00F5131E">
      <w:pPr>
        <w:jc w:val="center"/>
        <w:rPr>
          <w:rFonts w:asciiTheme="minorHAnsi" w:hAnsiTheme="minorHAnsi"/>
          <w:b/>
          <w:sz w:val="22"/>
          <w:szCs w:val="22"/>
        </w:rPr>
      </w:pPr>
      <w:r w:rsidRPr="004B36C4">
        <w:rPr>
          <w:rFonts w:asciiTheme="minorHAnsi" w:hAnsiTheme="minorHAnsi"/>
          <w:b/>
          <w:sz w:val="22"/>
          <w:szCs w:val="22"/>
        </w:rPr>
        <w:t>Smluvní strany</w:t>
      </w:r>
    </w:p>
    <w:p w:rsidR="00F5131E" w:rsidRPr="004B36C4" w:rsidRDefault="00F5131E" w:rsidP="00F5131E">
      <w:pPr>
        <w:ind w:firstLine="284"/>
        <w:rPr>
          <w:rFonts w:asciiTheme="minorHAnsi" w:hAnsiTheme="minorHAnsi"/>
          <w:b/>
          <w:sz w:val="22"/>
          <w:szCs w:val="22"/>
        </w:rPr>
      </w:pPr>
    </w:p>
    <w:p w:rsidR="00D5364A" w:rsidRPr="00C51652" w:rsidRDefault="00D5364A" w:rsidP="00D5364A">
      <w:pPr>
        <w:pStyle w:val="Textvbloku"/>
        <w:widowControl w:val="0"/>
        <w:tabs>
          <w:tab w:val="num" w:pos="567"/>
          <w:tab w:val="left" w:pos="3402"/>
          <w:tab w:val="left" w:pos="3686"/>
          <w:tab w:val="left" w:pos="3969"/>
        </w:tabs>
        <w:ind w:right="-91"/>
        <w:rPr>
          <w:rFonts w:asciiTheme="minorHAnsi" w:hAnsiTheme="minorHAnsi" w:cstheme="minorHAnsi"/>
          <w:b/>
          <w:sz w:val="22"/>
          <w:szCs w:val="22"/>
        </w:rPr>
      </w:pPr>
      <w:r w:rsidRPr="00C51652">
        <w:rPr>
          <w:rFonts w:asciiTheme="minorHAnsi" w:hAnsiTheme="minorHAnsi" w:cstheme="minorHAnsi"/>
          <w:sz w:val="22"/>
          <w:szCs w:val="22"/>
        </w:rPr>
        <w:t>1.</w:t>
      </w:r>
      <w:r w:rsidRPr="00C51652">
        <w:rPr>
          <w:rFonts w:asciiTheme="minorHAnsi" w:hAnsiTheme="minorHAnsi" w:cstheme="minorHAnsi"/>
          <w:sz w:val="22"/>
          <w:szCs w:val="22"/>
        </w:rPr>
        <w:tab/>
      </w:r>
      <w:r w:rsidRPr="00C51652">
        <w:rPr>
          <w:rFonts w:asciiTheme="minorHAnsi" w:hAnsiTheme="minorHAnsi" w:cstheme="minorHAnsi"/>
          <w:b/>
          <w:sz w:val="22"/>
          <w:szCs w:val="22"/>
        </w:rPr>
        <w:t>Objednatel</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b/>
          <w:sz w:val="22"/>
          <w:szCs w:val="22"/>
        </w:rPr>
        <w:t>Muzeum regionu Valašsko, příspěvková organizace</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Sídlo</w:t>
      </w:r>
      <w:r w:rsidRPr="00C51652">
        <w:rPr>
          <w:rFonts w:asciiTheme="minorHAnsi" w:hAnsiTheme="minorHAnsi" w:cstheme="minorHAnsi"/>
          <w:sz w:val="22"/>
          <w:szCs w:val="22"/>
        </w:rPr>
        <w:tab/>
        <w:t>:</w:t>
      </w:r>
      <w:r w:rsidRPr="00C51652">
        <w:rPr>
          <w:rFonts w:asciiTheme="minorHAnsi" w:hAnsiTheme="minorHAnsi" w:cstheme="minorHAnsi"/>
          <w:sz w:val="22"/>
          <w:szCs w:val="22"/>
        </w:rPr>
        <w:tab/>
        <w:t>Horní náměstí 2, Vsetín, PSČ 755 01</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Statutární orgán</w:t>
      </w:r>
      <w:r w:rsidRPr="00C51652">
        <w:rPr>
          <w:rFonts w:asciiTheme="minorHAnsi" w:hAnsiTheme="minorHAnsi" w:cstheme="minorHAnsi"/>
          <w:sz w:val="22"/>
          <w:szCs w:val="22"/>
        </w:rPr>
        <w:tab/>
        <w:t>:</w:t>
      </w:r>
      <w:r w:rsidRPr="00C51652">
        <w:rPr>
          <w:rFonts w:asciiTheme="minorHAnsi" w:hAnsiTheme="minorHAnsi" w:cstheme="minorHAnsi"/>
          <w:sz w:val="22"/>
          <w:szCs w:val="22"/>
        </w:rPr>
        <w:tab/>
        <w:t>Ing. Tomáš Vitásek – ředitel muzea</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Osoby oprávněné jednat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a) ve věcech smluvních</w:t>
      </w:r>
      <w:r w:rsidRPr="00C51652">
        <w:rPr>
          <w:rFonts w:asciiTheme="minorHAnsi" w:hAnsiTheme="minorHAnsi" w:cstheme="minorHAnsi"/>
          <w:sz w:val="22"/>
          <w:szCs w:val="22"/>
        </w:rPr>
        <w:tab/>
        <w:t>:</w:t>
      </w:r>
      <w:r w:rsidRPr="00C51652">
        <w:rPr>
          <w:rFonts w:asciiTheme="minorHAnsi" w:hAnsiTheme="minorHAnsi" w:cstheme="minorHAnsi"/>
          <w:sz w:val="22"/>
          <w:szCs w:val="22"/>
        </w:rPr>
        <w:tab/>
        <w:t>Ing. Tomáš Vitásek – ředitel muzea</w:t>
      </w:r>
      <w:r w:rsidRPr="00C51652">
        <w:rPr>
          <w:rFonts w:asciiTheme="minorHAnsi" w:hAnsiTheme="minorHAnsi" w:cstheme="minorHAnsi"/>
          <w:sz w:val="22"/>
          <w:szCs w:val="22"/>
        </w:rPr>
        <w:br/>
        <w:t>b) ve věcech technických</w:t>
      </w:r>
      <w:r w:rsidRPr="00C51652">
        <w:rPr>
          <w:rFonts w:asciiTheme="minorHAnsi" w:hAnsiTheme="minorHAnsi" w:cstheme="minorHAnsi"/>
          <w:sz w:val="22"/>
          <w:szCs w:val="22"/>
        </w:rPr>
        <w:tab/>
        <w:t>:</w:t>
      </w:r>
      <w:r w:rsidRPr="00C51652">
        <w:rPr>
          <w:rFonts w:asciiTheme="minorHAnsi" w:hAnsiTheme="minorHAnsi" w:cstheme="minorHAnsi"/>
          <w:sz w:val="22"/>
          <w:szCs w:val="22"/>
        </w:rPr>
        <w:tab/>
        <w:t>Ing. Jan Marek - vedoucí provozního oddělení</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ab/>
      </w:r>
      <w:r w:rsidRPr="00C51652">
        <w:rPr>
          <w:rFonts w:asciiTheme="minorHAnsi" w:hAnsiTheme="minorHAnsi" w:cstheme="minorHAnsi"/>
          <w:sz w:val="22"/>
          <w:szCs w:val="22"/>
        </w:rPr>
        <w:tab/>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IČ</w:t>
      </w:r>
      <w:r w:rsidRPr="00C51652">
        <w:rPr>
          <w:rFonts w:asciiTheme="minorHAnsi" w:hAnsiTheme="minorHAnsi" w:cstheme="minorHAnsi"/>
          <w:sz w:val="22"/>
          <w:szCs w:val="22"/>
        </w:rPr>
        <w:tab/>
        <w:t>:</w:t>
      </w:r>
      <w:r w:rsidRPr="00C51652">
        <w:rPr>
          <w:rFonts w:asciiTheme="minorHAnsi" w:hAnsiTheme="minorHAnsi" w:cstheme="minorHAnsi"/>
          <w:sz w:val="22"/>
          <w:szCs w:val="22"/>
        </w:rPr>
        <w:tab/>
        <w:t>00098574</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DIČ</w:t>
      </w:r>
      <w:r w:rsidRPr="00C51652">
        <w:rPr>
          <w:rFonts w:asciiTheme="minorHAnsi" w:hAnsiTheme="minorHAnsi" w:cstheme="minorHAnsi"/>
          <w:sz w:val="22"/>
          <w:szCs w:val="22"/>
        </w:rPr>
        <w:tab/>
        <w:t>:</w:t>
      </w:r>
      <w:r w:rsidRPr="00C51652">
        <w:rPr>
          <w:rFonts w:asciiTheme="minorHAnsi" w:hAnsiTheme="minorHAnsi" w:cstheme="minorHAnsi"/>
          <w:sz w:val="22"/>
          <w:szCs w:val="22"/>
        </w:rPr>
        <w:tab/>
        <w:t>CZ70891320</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Bankovní ústav</w:t>
      </w:r>
      <w:r w:rsidRPr="00C51652">
        <w:rPr>
          <w:rFonts w:asciiTheme="minorHAnsi" w:hAnsiTheme="minorHAnsi" w:cstheme="minorHAnsi"/>
          <w:sz w:val="22"/>
          <w:szCs w:val="22"/>
        </w:rPr>
        <w:tab/>
        <w:t>:</w:t>
      </w:r>
      <w:r w:rsidRPr="00C51652">
        <w:rPr>
          <w:rFonts w:asciiTheme="minorHAnsi" w:hAnsiTheme="minorHAnsi" w:cstheme="minorHAnsi"/>
          <w:sz w:val="22"/>
          <w:szCs w:val="22"/>
        </w:rPr>
        <w:tab/>
        <w:t>Komerční banka, a.s.</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Číslo účtu</w:t>
      </w:r>
      <w:r w:rsidRPr="00C51652">
        <w:rPr>
          <w:rFonts w:asciiTheme="minorHAnsi" w:hAnsiTheme="minorHAnsi" w:cstheme="minorHAnsi"/>
          <w:sz w:val="22"/>
          <w:szCs w:val="22"/>
        </w:rPr>
        <w:tab/>
        <w:t>:</w:t>
      </w:r>
      <w:r w:rsidRPr="00C51652">
        <w:rPr>
          <w:rFonts w:asciiTheme="minorHAnsi" w:hAnsiTheme="minorHAnsi" w:cstheme="minorHAnsi"/>
          <w:sz w:val="22"/>
          <w:szCs w:val="22"/>
        </w:rPr>
        <w:tab/>
        <w:t>3136851/0100</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Tel.</w:t>
      </w:r>
      <w:r w:rsidRPr="00C51652">
        <w:rPr>
          <w:rFonts w:asciiTheme="minorHAnsi" w:hAnsiTheme="minorHAnsi" w:cstheme="minorHAnsi"/>
          <w:sz w:val="22"/>
          <w:szCs w:val="22"/>
        </w:rPr>
        <w:tab/>
        <w:t>:</w:t>
      </w:r>
      <w:r w:rsidRPr="00C51652">
        <w:rPr>
          <w:rFonts w:asciiTheme="minorHAnsi" w:hAnsiTheme="minorHAnsi" w:cstheme="minorHAnsi"/>
          <w:sz w:val="22"/>
          <w:szCs w:val="22"/>
        </w:rPr>
        <w:tab/>
        <w:t>571 411 690, 604 604 167</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E-mail</w:t>
      </w:r>
      <w:r w:rsidRPr="00C51652">
        <w:rPr>
          <w:rFonts w:asciiTheme="minorHAnsi" w:hAnsiTheme="minorHAnsi" w:cstheme="minorHAnsi"/>
          <w:sz w:val="22"/>
          <w:szCs w:val="22"/>
        </w:rPr>
        <w:tab/>
        <w:t>:</w:t>
      </w:r>
      <w:r w:rsidRPr="00C51652">
        <w:rPr>
          <w:rFonts w:asciiTheme="minorHAnsi" w:hAnsiTheme="minorHAnsi" w:cstheme="minorHAnsi"/>
          <w:sz w:val="22"/>
          <w:szCs w:val="22"/>
        </w:rPr>
        <w:tab/>
      </w:r>
      <w:hyperlink r:id="rId8" w:history="1">
        <w:r w:rsidRPr="00C51652">
          <w:rPr>
            <w:rFonts w:asciiTheme="minorHAnsi" w:hAnsiTheme="minorHAnsi" w:cstheme="minorHAnsi"/>
            <w:sz w:val="22"/>
            <w:szCs w:val="22"/>
          </w:rPr>
          <w:t>vitasek@muzeumvalassko.cz</w:t>
        </w:r>
      </w:hyperlink>
    </w:p>
    <w:p w:rsidR="00F5131E"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ab/>
      </w:r>
      <w:r w:rsidRPr="00C51652">
        <w:rPr>
          <w:rFonts w:asciiTheme="minorHAnsi" w:hAnsiTheme="minorHAnsi" w:cstheme="minorHAnsi"/>
          <w:sz w:val="22"/>
          <w:szCs w:val="22"/>
        </w:rPr>
        <w:tab/>
      </w:r>
      <w:hyperlink r:id="rId9" w:history="1">
        <w:r w:rsidRPr="00C51652">
          <w:rPr>
            <w:rFonts w:asciiTheme="minorHAnsi" w:hAnsiTheme="minorHAnsi" w:cstheme="minorHAnsi"/>
            <w:sz w:val="22"/>
            <w:szCs w:val="22"/>
          </w:rPr>
          <w:t>marek@muzeumvalassko.cz</w:t>
        </w:r>
      </w:hyperlink>
      <w:r w:rsidR="00F5131E" w:rsidRPr="00C51652">
        <w:rPr>
          <w:rFonts w:asciiTheme="minorHAnsi" w:hAnsiTheme="minorHAnsi" w:cstheme="minorHAnsi"/>
          <w:sz w:val="22"/>
          <w:szCs w:val="22"/>
          <w:lang w:eastAsia="ar-SA"/>
        </w:rPr>
        <w:tab/>
      </w:r>
      <w:r w:rsidR="00F5131E" w:rsidRPr="00C51652">
        <w:rPr>
          <w:rFonts w:asciiTheme="minorHAnsi" w:hAnsiTheme="minorHAnsi" w:cstheme="minorHAnsi"/>
          <w:sz w:val="22"/>
          <w:szCs w:val="22"/>
          <w:lang w:eastAsia="ar-SA"/>
        </w:rPr>
        <w:tab/>
      </w:r>
    </w:p>
    <w:p w:rsidR="00F5131E" w:rsidRPr="00C51652" w:rsidRDefault="00F5131E" w:rsidP="00F5131E">
      <w:pPr>
        <w:rPr>
          <w:rFonts w:asciiTheme="minorHAnsi" w:hAnsiTheme="minorHAnsi" w:cstheme="minorHAnsi"/>
          <w:b/>
          <w:sz w:val="22"/>
          <w:szCs w:val="22"/>
        </w:rPr>
      </w:pPr>
    </w:p>
    <w:p w:rsidR="00F5131E" w:rsidRDefault="00F5131E" w:rsidP="00F5131E">
      <w:pPr>
        <w:ind w:firstLine="284"/>
        <w:rPr>
          <w:rFonts w:asciiTheme="minorHAnsi" w:hAnsiTheme="minorHAnsi" w:cstheme="minorHAnsi"/>
          <w:b/>
          <w:sz w:val="22"/>
          <w:szCs w:val="22"/>
        </w:rPr>
      </w:pPr>
      <w:r w:rsidRPr="00C51652">
        <w:rPr>
          <w:rFonts w:asciiTheme="minorHAnsi" w:hAnsiTheme="minorHAnsi" w:cstheme="minorHAnsi"/>
          <w:b/>
          <w:sz w:val="22"/>
          <w:szCs w:val="22"/>
        </w:rPr>
        <w:t>a</w:t>
      </w:r>
    </w:p>
    <w:p w:rsidR="00C51652" w:rsidRPr="00C51652" w:rsidRDefault="00C51652" w:rsidP="00F5131E">
      <w:pPr>
        <w:ind w:firstLine="284"/>
        <w:rPr>
          <w:rFonts w:asciiTheme="minorHAnsi" w:hAnsiTheme="minorHAnsi" w:cstheme="minorHAnsi"/>
          <w:b/>
          <w:sz w:val="22"/>
          <w:szCs w:val="22"/>
        </w:rPr>
      </w:pPr>
    </w:p>
    <w:p w:rsidR="00D5364A" w:rsidRPr="00C51652" w:rsidRDefault="00D5364A" w:rsidP="00F5131E">
      <w:pPr>
        <w:ind w:firstLine="284"/>
        <w:rPr>
          <w:rFonts w:asciiTheme="minorHAnsi" w:hAnsiTheme="minorHAnsi" w:cstheme="minorHAnsi"/>
          <w:b/>
          <w:sz w:val="22"/>
          <w:szCs w:val="22"/>
        </w:rPr>
      </w:pPr>
    </w:p>
    <w:p w:rsidR="00D5364A" w:rsidRPr="00C51652" w:rsidRDefault="00D5364A" w:rsidP="00D5364A">
      <w:pPr>
        <w:pStyle w:val="Textvbloku"/>
        <w:widowControl w:val="0"/>
        <w:shd w:val="clear" w:color="auto" w:fill="FFFFFF" w:themeFill="background1"/>
        <w:tabs>
          <w:tab w:val="left" w:pos="567"/>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2.</w:t>
      </w:r>
      <w:r w:rsidRPr="00C51652">
        <w:rPr>
          <w:rFonts w:asciiTheme="minorHAnsi" w:hAnsiTheme="minorHAnsi" w:cstheme="minorHAnsi"/>
          <w:sz w:val="22"/>
          <w:szCs w:val="22"/>
        </w:rPr>
        <w:tab/>
      </w:r>
      <w:r w:rsidRPr="00620000">
        <w:rPr>
          <w:rFonts w:asciiTheme="minorHAnsi" w:hAnsiTheme="minorHAnsi" w:cstheme="minorHAnsi"/>
          <w:b/>
          <w:sz w:val="22"/>
          <w:szCs w:val="22"/>
        </w:rPr>
        <w:t>Zhotovitel</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b/>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Sídlo</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Statutární orgán</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Zapsán v obchodním rejstříku</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Osoby oprávněné jednat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a) ve věcech smluvních</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b) ve věcech technických</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IČ</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DIČ</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Bankovní ústav</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Číslo účtu</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Tel. / Fax</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D5364A" w:rsidRPr="00C51652" w:rsidRDefault="00D5364A" w:rsidP="00D5364A">
      <w:pPr>
        <w:pStyle w:val="Textvbloku"/>
        <w:tabs>
          <w:tab w:val="left" w:pos="3402"/>
          <w:tab w:val="left" w:pos="3686"/>
          <w:tab w:val="left" w:pos="3969"/>
        </w:tabs>
        <w:ind w:right="0"/>
        <w:jc w:val="left"/>
        <w:rPr>
          <w:rFonts w:asciiTheme="minorHAnsi" w:hAnsiTheme="minorHAnsi" w:cstheme="minorHAnsi"/>
          <w:sz w:val="22"/>
          <w:szCs w:val="22"/>
        </w:rPr>
      </w:pPr>
      <w:r w:rsidRPr="00C51652">
        <w:rPr>
          <w:rFonts w:asciiTheme="minorHAnsi" w:hAnsiTheme="minorHAnsi" w:cstheme="minorHAnsi"/>
          <w:sz w:val="22"/>
          <w:szCs w:val="22"/>
        </w:rPr>
        <w:t>E-mail</w:t>
      </w:r>
      <w:r w:rsidRPr="00C51652">
        <w:rPr>
          <w:rFonts w:asciiTheme="minorHAnsi" w:hAnsiTheme="minorHAnsi" w:cstheme="minorHAnsi"/>
          <w:sz w:val="22"/>
          <w:szCs w:val="22"/>
        </w:rPr>
        <w:tab/>
        <w:t>:</w:t>
      </w:r>
      <w:r w:rsidRPr="00C51652">
        <w:rPr>
          <w:rFonts w:asciiTheme="minorHAnsi" w:hAnsiTheme="minorHAnsi" w:cstheme="minorHAnsi"/>
          <w:sz w:val="22"/>
          <w:szCs w:val="22"/>
        </w:rPr>
        <w:tab/>
      </w:r>
      <w:r w:rsidRPr="00C51652">
        <w:rPr>
          <w:rFonts w:asciiTheme="minorHAnsi" w:hAnsiTheme="minorHAnsi" w:cstheme="minorHAnsi"/>
          <w:sz w:val="22"/>
          <w:szCs w:val="22"/>
          <w:highlight w:val="yellow"/>
        </w:rPr>
        <w:t>……………………………………………....</w:t>
      </w:r>
    </w:p>
    <w:p w:rsidR="00F5131E" w:rsidRPr="00C51652" w:rsidRDefault="00F5131E" w:rsidP="00C51652">
      <w:pPr>
        <w:rPr>
          <w:rFonts w:asciiTheme="minorHAnsi" w:hAnsiTheme="minorHAnsi"/>
          <w:sz w:val="22"/>
          <w:szCs w:val="22"/>
        </w:rPr>
      </w:pPr>
      <w:r w:rsidRPr="007920F9">
        <w:rPr>
          <w:rFonts w:asciiTheme="minorHAnsi" w:hAnsiTheme="minorHAnsi" w:cstheme="minorHAnsi"/>
          <w:sz w:val="22"/>
          <w:szCs w:val="22"/>
        </w:rPr>
        <w:tab/>
      </w:r>
      <w:r>
        <w:rPr>
          <w:rFonts w:asciiTheme="minorHAnsi" w:hAnsiTheme="minorHAnsi"/>
          <w:sz w:val="22"/>
          <w:szCs w:val="22"/>
        </w:rPr>
        <w:tab/>
      </w:r>
    </w:p>
    <w:p w:rsidR="00C51652" w:rsidRDefault="00C51652">
      <w:pPr>
        <w:spacing w:after="200" w:line="276" w:lineRule="auto"/>
        <w:rPr>
          <w:rFonts w:asciiTheme="minorHAnsi" w:hAnsiTheme="minorHAnsi"/>
          <w:b/>
          <w:sz w:val="22"/>
          <w:szCs w:val="22"/>
        </w:rPr>
      </w:pPr>
      <w:r>
        <w:rPr>
          <w:rFonts w:asciiTheme="minorHAnsi" w:hAnsiTheme="minorHAnsi"/>
          <w:b/>
          <w:sz w:val="22"/>
          <w:szCs w:val="22"/>
        </w:rPr>
        <w:br w:type="page"/>
      </w:r>
    </w:p>
    <w:p w:rsidR="00F5131E" w:rsidRPr="004B36C4" w:rsidRDefault="00F5131E" w:rsidP="00F5131E">
      <w:pPr>
        <w:ind w:firstLine="284"/>
        <w:rPr>
          <w:rFonts w:asciiTheme="minorHAnsi" w:hAnsiTheme="minorHAnsi"/>
          <w:b/>
          <w:sz w:val="22"/>
          <w:szCs w:val="22"/>
        </w:rPr>
      </w:pPr>
    </w:p>
    <w:p w:rsidR="00F5131E" w:rsidRPr="004B36C4"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Článek 2</w:t>
      </w:r>
    </w:p>
    <w:p w:rsidR="00F5131E"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Předmět smlouvy</w:t>
      </w:r>
    </w:p>
    <w:p w:rsidR="00F5131E" w:rsidRPr="004B36C4" w:rsidRDefault="00F5131E" w:rsidP="00F5131E">
      <w:pPr>
        <w:ind w:firstLine="284"/>
        <w:jc w:val="center"/>
        <w:rPr>
          <w:rFonts w:asciiTheme="minorHAnsi" w:hAnsiTheme="minorHAnsi"/>
          <w:b/>
          <w:sz w:val="22"/>
          <w:szCs w:val="22"/>
        </w:rPr>
      </w:pPr>
    </w:p>
    <w:p w:rsidR="00F5131E" w:rsidRPr="003030AA" w:rsidRDefault="00F5131E" w:rsidP="003030AA">
      <w:pPr>
        <w:pStyle w:val="Odstavecseseznamem"/>
        <w:numPr>
          <w:ilvl w:val="0"/>
          <w:numId w:val="9"/>
        </w:numPr>
        <w:jc w:val="both"/>
        <w:rPr>
          <w:rFonts w:asciiTheme="minorHAnsi" w:hAnsiTheme="minorHAnsi"/>
          <w:sz w:val="22"/>
          <w:szCs w:val="22"/>
        </w:rPr>
      </w:pPr>
      <w:r w:rsidRPr="003030AA">
        <w:rPr>
          <w:rFonts w:asciiTheme="minorHAnsi" w:hAnsiTheme="minorHAnsi"/>
          <w:sz w:val="22"/>
          <w:szCs w:val="22"/>
        </w:rPr>
        <w:t>Zhotovitel se zavazuje, že pro objednatele provede na svůj náklad a nebezpečí dílo a objednatel se zavazuje dílo převzít a zaplatit za něj sjednanou cenu.</w:t>
      </w:r>
    </w:p>
    <w:p w:rsidR="00F5131E" w:rsidRPr="004B36C4" w:rsidRDefault="00F5131E" w:rsidP="00F5131E">
      <w:pPr>
        <w:jc w:val="both"/>
        <w:rPr>
          <w:rFonts w:asciiTheme="minorHAnsi" w:hAnsiTheme="minorHAnsi"/>
          <w:sz w:val="22"/>
          <w:szCs w:val="22"/>
        </w:rPr>
      </w:pPr>
      <w:r w:rsidRPr="004B36C4">
        <w:rPr>
          <w:rFonts w:asciiTheme="minorHAnsi" w:hAnsiTheme="minorHAnsi"/>
          <w:sz w:val="22"/>
          <w:szCs w:val="22"/>
        </w:rPr>
        <w:t xml:space="preserve"> </w:t>
      </w:r>
    </w:p>
    <w:p w:rsidR="00367542" w:rsidRPr="00367542" w:rsidRDefault="00F5131E" w:rsidP="00927899">
      <w:pPr>
        <w:ind w:left="709"/>
        <w:jc w:val="both"/>
        <w:rPr>
          <w:rFonts w:asciiTheme="minorHAnsi" w:hAnsiTheme="minorHAnsi" w:cstheme="minorHAnsi"/>
          <w:b/>
          <w:bCs/>
          <w:sz w:val="22"/>
          <w:szCs w:val="22"/>
        </w:rPr>
      </w:pPr>
      <w:r w:rsidRPr="00367542">
        <w:rPr>
          <w:rFonts w:asciiTheme="minorHAnsi" w:hAnsiTheme="minorHAnsi"/>
          <w:b/>
          <w:sz w:val="22"/>
          <w:szCs w:val="22"/>
        </w:rPr>
        <w:t>P</w:t>
      </w:r>
      <w:r w:rsidRPr="00367542">
        <w:rPr>
          <w:rFonts w:asciiTheme="minorHAnsi" w:hAnsiTheme="minorHAnsi" w:cstheme="minorHAnsi"/>
          <w:b/>
          <w:sz w:val="22"/>
          <w:szCs w:val="22"/>
        </w:rPr>
        <w:t xml:space="preserve">ředmětem smlouvy o dílo </w:t>
      </w:r>
      <w:r w:rsidR="00A610C2" w:rsidRPr="00367542">
        <w:rPr>
          <w:rFonts w:asciiTheme="minorHAnsi" w:hAnsiTheme="minorHAnsi" w:cstheme="minorHAnsi"/>
          <w:b/>
          <w:sz w:val="22"/>
          <w:szCs w:val="22"/>
        </w:rPr>
        <w:t xml:space="preserve">je </w:t>
      </w:r>
      <w:r w:rsidR="00367542" w:rsidRPr="00367542">
        <w:rPr>
          <w:rFonts w:asciiTheme="minorHAnsi" w:hAnsiTheme="minorHAnsi" w:cstheme="minorHAnsi"/>
          <w:b/>
          <w:sz w:val="22"/>
          <w:szCs w:val="22"/>
        </w:rPr>
        <w:t xml:space="preserve">stavba elektroinstalačního vedení </w:t>
      </w:r>
      <w:r w:rsidR="00367542">
        <w:rPr>
          <w:rFonts w:asciiTheme="minorHAnsi" w:hAnsiTheme="minorHAnsi" w:cstheme="minorHAnsi"/>
          <w:b/>
          <w:sz w:val="22"/>
          <w:szCs w:val="22"/>
        </w:rPr>
        <w:t xml:space="preserve">a instalace elektrických zařízení </w:t>
      </w:r>
      <w:r w:rsidR="00367542" w:rsidRPr="00367542">
        <w:rPr>
          <w:rFonts w:asciiTheme="minorHAnsi" w:hAnsiTheme="minorHAnsi" w:cstheme="minorHAnsi"/>
          <w:b/>
          <w:sz w:val="22"/>
          <w:szCs w:val="22"/>
        </w:rPr>
        <w:t xml:space="preserve">dle přiložené projektové </w:t>
      </w:r>
      <w:r w:rsidR="001F6AF7">
        <w:rPr>
          <w:rFonts w:asciiTheme="minorHAnsi" w:hAnsiTheme="minorHAnsi" w:cstheme="minorHAnsi"/>
          <w:b/>
          <w:sz w:val="22"/>
          <w:szCs w:val="22"/>
        </w:rPr>
        <w:t>dokumentace v parku a v zámku Lešná, Lešná 1, 756 41 Lešná.</w:t>
      </w:r>
    </w:p>
    <w:p w:rsidR="00367542" w:rsidRPr="00250C50" w:rsidRDefault="00367542" w:rsidP="00367542">
      <w:pPr>
        <w:ind w:left="709"/>
        <w:rPr>
          <w:rFonts w:asciiTheme="minorHAnsi" w:hAnsiTheme="minorHAnsi" w:cstheme="minorHAnsi"/>
          <w:b/>
          <w:bCs/>
          <w:sz w:val="22"/>
          <w:szCs w:val="22"/>
        </w:rPr>
      </w:pPr>
    </w:p>
    <w:p w:rsidR="00367542" w:rsidRPr="00250C50" w:rsidRDefault="00367542" w:rsidP="00367542">
      <w:pPr>
        <w:ind w:left="1134" w:hanging="425"/>
        <w:rPr>
          <w:rFonts w:asciiTheme="minorHAnsi" w:hAnsiTheme="minorHAnsi" w:cstheme="minorHAnsi"/>
          <w:b/>
          <w:bCs/>
          <w:sz w:val="22"/>
          <w:szCs w:val="22"/>
        </w:rPr>
      </w:pPr>
      <w:r w:rsidRPr="00250C50">
        <w:rPr>
          <w:rFonts w:asciiTheme="minorHAnsi" w:hAnsiTheme="minorHAnsi" w:cstheme="minorHAnsi"/>
          <w:b/>
          <w:bCs/>
          <w:sz w:val="22"/>
          <w:szCs w:val="22"/>
        </w:rPr>
        <w:t>Zemní a stavební práce:</w:t>
      </w:r>
    </w:p>
    <w:p w:rsidR="00367542" w:rsidRPr="00250C50" w:rsidRDefault="00367542" w:rsidP="00367542">
      <w:pPr>
        <w:pStyle w:val="Odstavecseseznamem"/>
        <w:numPr>
          <w:ilvl w:val="0"/>
          <w:numId w:val="12"/>
        </w:numPr>
        <w:ind w:left="1134" w:hanging="425"/>
        <w:rPr>
          <w:rFonts w:asciiTheme="minorHAnsi" w:hAnsiTheme="minorHAnsi" w:cstheme="minorHAnsi"/>
          <w:bCs/>
          <w:sz w:val="22"/>
          <w:szCs w:val="22"/>
        </w:rPr>
      </w:pPr>
      <w:r w:rsidRPr="00250C50">
        <w:rPr>
          <w:rFonts w:asciiTheme="minorHAnsi" w:hAnsiTheme="minorHAnsi" w:cstheme="minorHAnsi"/>
          <w:bCs/>
          <w:sz w:val="22"/>
          <w:szCs w:val="22"/>
        </w:rPr>
        <w:t>výkopové práce do hloubky 0,8m, trasa pro elektrické přípojky mobilního rozvaděče 2x, kabelové vedení</w:t>
      </w:r>
      <w:r>
        <w:rPr>
          <w:rFonts w:asciiTheme="minorHAnsi" w:hAnsiTheme="minorHAnsi" w:cstheme="minorHAnsi"/>
          <w:bCs/>
          <w:sz w:val="22"/>
          <w:szCs w:val="22"/>
        </w:rPr>
        <w:t xml:space="preserve"> pro osvětlení přístupové trasy a</w:t>
      </w:r>
      <w:r w:rsidRPr="00250C50">
        <w:rPr>
          <w:rFonts w:asciiTheme="minorHAnsi" w:hAnsiTheme="minorHAnsi" w:cstheme="minorHAnsi"/>
          <w:bCs/>
          <w:sz w:val="22"/>
          <w:szCs w:val="22"/>
        </w:rPr>
        <w:t xml:space="preserve"> rezervní kabel,</w:t>
      </w:r>
    </w:p>
    <w:p w:rsidR="00367542" w:rsidRDefault="00367542" w:rsidP="00367542">
      <w:pPr>
        <w:pStyle w:val="Odstavecseseznamem"/>
        <w:numPr>
          <w:ilvl w:val="0"/>
          <w:numId w:val="12"/>
        </w:numPr>
        <w:ind w:left="1134" w:hanging="425"/>
        <w:rPr>
          <w:rFonts w:asciiTheme="minorHAnsi" w:hAnsiTheme="minorHAnsi" w:cstheme="minorHAnsi"/>
          <w:bCs/>
          <w:sz w:val="22"/>
          <w:szCs w:val="22"/>
        </w:rPr>
      </w:pPr>
      <w:r w:rsidRPr="00250C50">
        <w:rPr>
          <w:rFonts w:asciiTheme="minorHAnsi" w:hAnsiTheme="minorHAnsi" w:cstheme="minorHAnsi"/>
          <w:bCs/>
          <w:sz w:val="22"/>
          <w:szCs w:val="22"/>
        </w:rPr>
        <w:t>uložení šachet pro přípojky mobilního rozvaděče, betonov</w:t>
      </w:r>
      <w:r>
        <w:rPr>
          <w:rFonts w:asciiTheme="minorHAnsi" w:hAnsiTheme="minorHAnsi" w:cstheme="minorHAnsi"/>
          <w:bCs/>
          <w:sz w:val="22"/>
          <w:szCs w:val="22"/>
        </w:rPr>
        <w:t>ý základ pro osvětlovací tělesa,</w:t>
      </w:r>
    </w:p>
    <w:p w:rsidR="00367542" w:rsidRDefault="00367542" w:rsidP="00367542">
      <w:pPr>
        <w:pStyle w:val="Odstavecseseznamem"/>
        <w:numPr>
          <w:ilvl w:val="0"/>
          <w:numId w:val="12"/>
        </w:numPr>
        <w:ind w:left="1134" w:hanging="425"/>
        <w:rPr>
          <w:rFonts w:asciiTheme="minorHAnsi" w:hAnsiTheme="minorHAnsi" w:cstheme="minorHAnsi"/>
          <w:bCs/>
          <w:sz w:val="22"/>
          <w:szCs w:val="22"/>
        </w:rPr>
      </w:pPr>
      <w:r>
        <w:rPr>
          <w:rFonts w:asciiTheme="minorHAnsi" w:hAnsiTheme="minorHAnsi" w:cstheme="minorHAnsi"/>
          <w:bCs/>
          <w:sz w:val="22"/>
          <w:szCs w:val="22"/>
        </w:rPr>
        <w:t>stavba ZS1 u paty zámku,</w:t>
      </w:r>
    </w:p>
    <w:p w:rsidR="00367542" w:rsidRPr="00250C50" w:rsidRDefault="00367542" w:rsidP="00367542">
      <w:pPr>
        <w:pStyle w:val="Odstavecseseznamem"/>
        <w:numPr>
          <w:ilvl w:val="0"/>
          <w:numId w:val="12"/>
        </w:numPr>
        <w:ind w:left="1134" w:hanging="425"/>
        <w:rPr>
          <w:rFonts w:asciiTheme="minorHAnsi" w:hAnsiTheme="minorHAnsi" w:cstheme="minorHAnsi"/>
          <w:bCs/>
          <w:sz w:val="22"/>
          <w:szCs w:val="22"/>
        </w:rPr>
      </w:pPr>
      <w:r>
        <w:rPr>
          <w:rFonts w:asciiTheme="minorHAnsi" w:hAnsiTheme="minorHAnsi" w:cstheme="minorHAnsi"/>
          <w:bCs/>
          <w:sz w:val="22"/>
          <w:szCs w:val="22"/>
        </w:rPr>
        <w:t>další nutné stavební zásahy.</w:t>
      </w:r>
    </w:p>
    <w:p w:rsidR="00367542" w:rsidRPr="00250C50" w:rsidRDefault="00367542" w:rsidP="00367542">
      <w:pPr>
        <w:ind w:left="1134" w:hanging="425"/>
        <w:rPr>
          <w:rFonts w:asciiTheme="minorHAnsi" w:hAnsiTheme="minorHAnsi" w:cstheme="minorHAnsi"/>
          <w:bCs/>
          <w:sz w:val="22"/>
          <w:szCs w:val="22"/>
        </w:rPr>
      </w:pPr>
    </w:p>
    <w:p w:rsidR="00367542" w:rsidRPr="00250C50" w:rsidRDefault="00367542" w:rsidP="00367542">
      <w:pPr>
        <w:ind w:left="1134" w:hanging="425"/>
        <w:rPr>
          <w:rFonts w:asciiTheme="minorHAnsi" w:hAnsiTheme="minorHAnsi" w:cstheme="minorHAnsi"/>
          <w:b/>
          <w:bCs/>
          <w:sz w:val="22"/>
          <w:szCs w:val="22"/>
        </w:rPr>
      </w:pPr>
      <w:r w:rsidRPr="00250C50">
        <w:rPr>
          <w:rFonts w:asciiTheme="minorHAnsi" w:hAnsiTheme="minorHAnsi" w:cstheme="minorHAnsi"/>
          <w:b/>
          <w:bCs/>
          <w:sz w:val="22"/>
          <w:szCs w:val="22"/>
        </w:rPr>
        <w:t>Elektroinstalační práce:</w:t>
      </w:r>
    </w:p>
    <w:p w:rsidR="00367542" w:rsidRPr="00250C50"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uložení kabelového vedení,</w:t>
      </w:r>
    </w:p>
    <w:p w:rsidR="00367542" w:rsidRPr="00250C50"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instalace elektrických přípojek (zásuvek) v šachtách,</w:t>
      </w:r>
    </w:p>
    <w:p w:rsidR="00367542" w:rsidRPr="00250C50"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osazení rozvaděče na patě zámku dle projektové dokumentace,</w:t>
      </w:r>
    </w:p>
    <w:p w:rsidR="00367542" w:rsidRPr="00250C50"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instalace podružného rozvaděče dle projektové dokumentace,</w:t>
      </w:r>
    </w:p>
    <w:p w:rsidR="00367542" w:rsidRPr="00772369"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sestavení nového mobilního rozvaděče</w:t>
      </w:r>
      <w:r w:rsidR="00BE2468">
        <w:rPr>
          <w:rFonts w:asciiTheme="minorHAnsi" w:hAnsiTheme="minorHAnsi" w:cstheme="minorHAnsi"/>
          <w:bCs/>
          <w:sz w:val="22"/>
          <w:szCs w:val="22"/>
        </w:rPr>
        <w:t>, úprava stávajícího</w:t>
      </w:r>
      <w:r w:rsidRPr="00250C50">
        <w:rPr>
          <w:rFonts w:asciiTheme="minorHAnsi" w:hAnsiTheme="minorHAnsi" w:cstheme="minorHAnsi"/>
          <w:bCs/>
          <w:sz w:val="22"/>
          <w:szCs w:val="22"/>
        </w:rPr>
        <w:t xml:space="preserve"> dle projektové dokumentace,</w:t>
      </w:r>
    </w:p>
    <w:p w:rsidR="00367542" w:rsidRPr="00250C50"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 xml:space="preserve">osazení </w:t>
      </w:r>
      <w:r>
        <w:rPr>
          <w:rFonts w:asciiTheme="minorHAnsi" w:hAnsiTheme="minorHAnsi" w:cstheme="minorHAnsi"/>
          <w:bCs/>
          <w:sz w:val="22"/>
          <w:szCs w:val="22"/>
        </w:rPr>
        <w:t xml:space="preserve">a instalace </w:t>
      </w:r>
      <w:r w:rsidRPr="00250C50">
        <w:rPr>
          <w:rFonts w:asciiTheme="minorHAnsi" w:hAnsiTheme="minorHAnsi" w:cstheme="minorHAnsi"/>
          <w:bCs/>
          <w:sz w:val="22"/>
          <w:szCs w:val="22"/>
        </w:rPr>
        <w:t>osvětlení,</w:t>
      </w:r>
    </w:p>
    <w:p w:rsidR="00F5131E" w:rsidRPr="00367542" w:rsidRDefault="00367542" w:rsidP="00367542">
      <w:pPr>
        <w:pStyle w:val="Odstavecseseznamem"/>
        <w:numPr>
          <w:ilvl w:val="0"/>
          <w:numId w:val="12"/>
        </w:numPr>
        <w:ind w:left="1134" w:hanging="425"/>
        <w:rPr>
          <w:rFonts w:asciiTheme="minorHAnsi" w:hAnsiTheme="minorHAnsi" w:cstheme="minorHAnsi"/>
          <w:b/>
          <w:bCs/>
          <w:sz w:val="22"/>
          <w:szCs w:val="22"/>
        </w:rPr>
      </w:pPr>
      <w:r w:rsidRPr="00250C50">
        <w:rPr>
          <w:rFonts w:asciiTheme="minorHAnsi" w:hAnsiTheme="minorHAnsi" w:cstheme="minorHAnsi"/>
          <w:bCs/>
          <w:sz w:val="22"/>
          <w:szCs w:val="22"/>
        </w:rPr>
        <w:t>další nutné elektroinstalační zásahy, revize.</w:t>
      </w:r>
    </w:p>
    <w:p w:rsidR="00F5131E" w:rsidRPr="0055384C" w:rsidRDefault="00F5131E" w:rsidP="00367542">
      <w:pPr>
        <w:ind w:left="709"/>
        <w:jc w:val="both"/>
        <w:rPr>
          <w:rFonts w:asciiTheme="minorHAnsi" w:hAnsiTheme="minorHAnsi" w:cstheme="minorHAnsi"/>
          <w:sz w:val="22"/>
          <w:szCs w:val="22"/>
        </w:rPr>
      </w:pPr>
    </w:p>
    <w:p w:rsidR="00F5131E" w:rsidRPr="0055384C" w:rsidRDefault="00F5131E" w:rsidP="00367542">
      <w:pPr>
        <w:ind w:firstLine="708"/>
        <w:rPr>
          <w:rFonts w:asciiTheme="minorHAnsi" w:hAnsiTheme="minorHAnsi" w:cstheme="minorHAnsi"/>
          <w:sz w:val="22"/>
          <w:szCs w:val="22"/>
        </w:rPr>
      </w:pPr>
      <w:r w:rsidRPr="0055384C">
        <w:rPr>
          <w:rFonts w:asciiTheme="minorHAnsi" w:hAnsiTheme="minorHAnsi" w:cstheme="minorHAnsi"/>
          <w:sz w:val="22"/>
          <w:szCs w:val="22"/>
        </w:rPr>
        <w:t>(dále také jako „</w:t>
      </w:r>
      <w:r w:rsidRPr="0055384C">
        <w:rPr>
          <w:rFonts w:asciiTheme="minorHAnsi" w:hAnsiTheme="minorHAnsi" w:cstheme="minorHAnsi"/>
          <w:b/>
          <w:sz w:val="22"/>
          <w:szCs w:val="22"/>
        </w:rPr>
        <w:t>předmět smlouvy</w:t>
      </w:r>
      <w:r w:rsidRPr="0055384C">
        <w:rPr>
          <w:rFonts w:asciiTheme="minorHAnsi" w:hAnsiTheme="minorHAnsi" w:cstheme="minorHAnsi"/>
          <w:sz w:val="22"/>
          <w:szCs w:val="22"/>
        </w:rPr>
        <w:t>“, nebo „</w:t>
      </w:r>
      <w:r w:rsidRPr="0055384C">
        <w:rPr>
          <w:rFonts w:asciiTheme="minorHAnsi" w:hAnsiTheme="minorHAnsi" w:cstheme="minorHAnsi"/>
          <w:b/>
          <w:sz w:val="22"/>
          <w:szCs w:val="22"/>
        </w:rPr>
        <w:t>dílo</w:t>
      </w:r>
      <w:r w:rsidRPr="0055384C">
        <w:rPr>
          <w:rFonts w:asciiTheme="minorHAnsi" w:hAnsiTheme="minorHAnsi" w:cstheme="minorHAnsi"/>
          <w:sz w:val="22"/>
          <w:szCs w:val="22"/>
        </w:rPr>
        <w:t>“)</w:t>
      </w:r>
    </w:p>
    <w:p w:rsidR="003030AA" w:rsidRPr="0055384C" w:rsidRDefault="003030AA" w:rsidP="003030AA">
      <w:pPr>
        <w:rPr>
          <w:rFonts w:asciiTheme="minorHAnsi" w:hAnsiTheme="minorHAnsi" w:cstheme="minorHAnsi"/>
          <w:sz w:val="22"/>
          <w:szCs w:val="22"/>
        </w:rPr>
      </w:pPr>
    </w:p>
    <w:p w:rsidR="003030AA" w:rsidRPr="00367542" w:rsidRDefault="003030AA" w:rsidP="0055384C">
      <w:pPr>
        <w:pStyle w:val="Odstavecseseznamem"/>
        <w:numPr>
          <w:ilvl w:val="0"/>
          <w:numId w:val="9"/>
        </w:numPr>
        <w:jc w:val="both"/>
        <w:rPr>
          <w:rFonts w:asciiTheme="minorHAnsi" w:hAnsiTheme="minorHAnsi" w:cstheme="minorHAnsi"/>
          <w:sz w:val="22"/>
          <w:szCs w:val="22"/>
        </w:rPr>
      </w:pPr>
      <w:r w:rsidRPr="00367542">
        <w:rPr>
          <w:rFonts w:asciiTheme="minorHAnsi" w:hAnsiTheme="minorHAnsi" w:cstheme="minorHAnsi"/>
          <w:sz w:val="22"/>
          <w:szCs w:val="22"/>
        </w:rPr>
        <w:t>Zhotovitel odpovídá za to, že dílo bude</w:t>
      </w:r>
      <w:r w:rsidR="00367542" w:rsidRPr="00367542">
        <w:rPr>
          <w:rFonts w:asciiTheme="minorHAnsi" w:hAnsiTheme="minorHAnsi" w:cstheme="minorHAnsi"/>
          <w:sz w:val="22"/>
          <w:szCs w:val="22"/>
        </w:rPr>
        <w:t xml:space="preserve"> realizováno v uvedeném</w:t>
      </w:r>
      <w:r w:rsidRPr="00367542">
        <w:rPr>
          <w:rFonts w:asciiTheme="minorHAnsi" w:hAnsiTheme="minorHAnsi" w:cstheme="minorHAnsi"/>
          <w:sz w:val="22"/>
          <w:szCs w:val="22"/>
        </w:rPr>
        <w:t xml:space="preserve"> rozsahu, kvalitě a s parametry stanovenými projektovou dokumentací, </w:t>
      </w:r>
      <w:r w:rsidR="00367542" w:rsidRPr="00367542">
        <w:rPr>
          <w:rFonts w:asciiTheme="minorHAnsi" w:hAnsiTheme="minorHAnsi" w:cstheme="minorHAnsi"/>
          <w:sz w:val="22"/>
          <w:szCs w:val="22"/>
        </w:rPr>
        <w:t>územním souhlasem</w:t>
      </w:r>
      <w:r w:rsidRPr="00367542">
        <w:rPr>
          <w:rFonts w:asciiTheme="minorHAnsi" w:hAnsiTheme="minorHAnsi" w:cstheme="minorHAnsi"/>
          <w:sz w:val="22"/>
          <w:szCs w:val="22"/>
        </w:rPr>
        <w:t xml:space="preserve"> a touto smlouvou. V rámci zhotovení díla se zhotovitel zavazuje ověřit a zkontrolovat všechny vstupní údaje a podklady předložené objednatelem a na jejich nedostatky neprodleně upozornit. Součástí předmětu smlouvy jsou i práce v této smlouvě výslovně nespecifikované, které jsou však k řádnému provedení díla nezbytné a o kterých zhotovitel vzhledem ke své specifikaci a zkušenostem měl, nebo mohl vědět. Provedení těchto prací však v žádném případě nezvyšuje touto smlouvou sjednanou cenu díla.</w:t>
      </w:r>
    </w:p>
    <w:p w:rsidR="003030AA" w:rsidRPr="0055384C" w:rsidRDefault="003030AA" w:rsidP="003030AA">
      <w:pPr>
        <w:rPr>
          <w:rFonts w:asciiTheme="minorHAnsi" w:hAnsiTheme="minorHAnsi" w:cstheme="minorHAnsi"/>
          <w:sz w:val="22"/>
          <w:szCs w:val="22"/>
          <w:highlight w:val="yellow"/>
        </w:rPr>
      </w:pPr>
    </w:p>
    <w:p w:rsidR="003030AA" w:rsidRPr="00927899" w:rsidRDefault="003030AA" w:rsidP="0055384C">
      <w:pPr>
        <w:pStyle w:val="Odstavecseseznamem"/>
        <w:numPr>
          <w:ilvl w:val="0"/>
          <w:numId w:val="9"/>
        </w:numPr>
        <w:jc w:val="both"/>
        <w:rPr>
          <w:rFonts w:asciiTheme="minorHAnsi" w:hAnsiTheme="minorHAnsi" w:cstheme="minorHAnsi"/>
          <w:sz w:val="22"/>
          <w:szCs w:val="22"/>
        </w:rPr>
      </w:pPr>
      <w:r w:rsidRPr="00927899">
        <w:rPr>
          <w:rFonts w:asciiTheme="minorHAnsi" w:hAnsiTheme="minorHAnsi" w:cstheme="minorHAnsi"/>
          <w:b/>
          <w:bCs/>
          <w:sz w:val="22"/>
          <w:szCs w:val="22"/>
        </w:rPr>
        <w:t xml:space="preserve">Kompletní dodávkou stavby </w:t>
      </w:r>
      <w:r w:rsidRPr="00927899">
        <w:rPr>
          <w:rFonts w:asciiTheme="minorHAnsi" w:hAnsiTheme="minorHAnsi" w:cstheme="minorHAnsi"/>
          <w:sz w:val="22"/>
          <w:szCs w:val="22"/>
        </w:rPr>
        <w:t>se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w:t>
      </w:r>
    </w:p>
    <w:p w:rsidR="003030AA" w:rsidRPr="0055384C" w:rsidRDefault="003030AA" w:rsidP="0055384C">
      <w:pPr>
        <w:pStyle w:val="Odstavecseseznamem"/>
        <w:jc w:val="both"/>
        <w:rPr>
          <w:rFonts w:asciiTheme="minorHAnsi" w:hAnsiTheme="minorHAnsi" w:cstheme="minorHAnsi"/>
          <w:sz w:val="22"/>
          <w:szCs w:val="22"/>
          <w:highlight w:val="yellow"/>
        </w:rPr>
      </w:pPr>
    </w:p>
    <w:p w:rsidR="003030AA" w:rsidRPr="00927899" w:rsidRDefault="003030AA" w:rsidP="0055384C">
      <w:pPr>
        <w:pStyle w:val="Odstavecseseznamem"/>
        <w:numPr>
          <w:ilvl w:val="0"/>
          <w:numId w:val="9"/>
        </w:numPr>
        <w:jc w:val="both"/>
        <w:rPr>
          <w:rFonts w:asciiTheme="minorHAnsi" w:hAnsiTheme="minorHAnsi" w:cstheme="minorHAnsi"/>
          <w:sz w:val="22"/>
          <w:szCs w:val="22"/>
        </w:rPr>
      </w:pPr>
      <w:r w:rsidRPr="00927899">
        <w:rPr>
          <w:rFonts w:asciiTheme="minorHAnsi" w:hAnsiTheme="minorHAnsi" w:cstheme="minorHAnsi"/>
          <w:sz w:val="22"/>
          <w:szCs w:val="22"/>
        </w:rPr>
        <w:t>Zhotovení díla zahrnuje i:</w:t>
      </w:r>
    </w:p>
    <w:p w:rsidR="003030AA" w:rsidRPr="00927899" w:rsidRDefault="003030AA" w:rsidP="00927899">
      <w:pPr>
        <w:pStyle w:val="Odstavecseseznamem"/>
        <w:numPr>
          <w:ilvl w:val="1"/>
          <w:numId w:val="9"/>
        </w:numPr>
        <w:ind w:left="1134" w:hanging="414"/>
        <w:jc w:val="both"/>
        <w:rPr>
          <w:rFonts w:asciiTheme="minorHAnsi" w:hAnsiTheme="minorHAnsi" w:cstheme="minorHAnsi"/>
          <w:sz w:val="22"/>
          <w:szCs w:val="22"/>
        </w:rPr>
      </w:pPr>
      <w:r w:rsidRPr="00927899">
        <w:rPr>
          <w:rFonts w:asciiTheme="minorHAnsi" w:hAnsiTheme="minorHAnsi" w:cstheme="minorHAnsi"/>
          <w:sz w:val="22"/>
          <w:szCs w:val="22"/>
        </w:rPr>
        <w:t xml:space="preserve">provedení </w:t>
      </w:r>
      <w:r w:rsidRPr="00927899">
        <w:rPr>
          <w:rFonts w:asciiTheme="minorHAnsi" w:hAnsiTheme="minorHAnsi" w:cstheme="minorHAnsi"/>
          <w:b/>
          <w:sz w:val="22"/>
          <w:szCs w:val="22"/>
        </w:rPr>
        <w:t>individuálního vyzkoušení částí stavby</w:t>
      </w:r>
      <w:r w:rsidRPr="00927899">
        <w:rPr>
          <w:rFonts w:asciiTheme="minorHAnsi" w:hAnsiTheme="minorHAnsi" w:cstheme="minorHAnsi"/>
          <w:sz w:val="22"/>
          <w:szCs w:val="22"/>
        </w:rPr>
        <w:t xml:space="preserve"> v souladu s projektovou dokumentací a </w:t>
      </w:r>
      <w:r w:rsidRPr="00927899">
        <w:rPr>
          <w:rFonts w:asciiTheme="minorHAnsi" w:hAnsiTheme="minorHAnsi" w:cstheme="minorHAnsi"/>
          <w:b/>
          <w:sz w:val="22"/>
          <w:szCs w:val="22"/>
        </w:rPr>
        <w:t>zaškolení obsluhy</w:t>
      </w:r>
      <w:r w:rsidRPr="00927899">
        <w:rPr>
          <w:rFonts w:asciiTheme="minorHAnsi" w:hAnsiTheme="minorHAnsi" w:cstheme="minorHAnsi"/>
          <w:sz w:val="22"/>
          <w:szCs w:val="22"/>
        </w:rPr>
        <w:t xml:space="preserve"> veškerého technologického zařízení, strojů a přístrojů, provedení </w:t>
      </w:r>
      <w:r w:rsidRPr="00927899">
        <w:rPr>
          <w:rFonts w:asciiTheme="minorHAnsi" w:hAnsiTheme="minorHAnsi" w:cstheme="minorHAnsi"/>
          <w:b/>
          <w:sz w:val="22"/>
          <w:szCs w:val="22"/>
        </w:rPr>
        <w:t>komplexního vyzkoušení díla</w:t>
      </w:r>
      <w:r w:rsidRPr="00927899">
        <w:rPr>
          <w:rFonts w:asciiTheme="minorHAnsi" w:hAnsiTheme="minorHAnsi" w:cstheme="minorHAnsi"/>
          <w:sz w:val="22"/>
          <w:szCs w:val="22"/>
        </w:rPr>
        <w:t xml:space="preserve"> v souladu s projektovou dokumentací a touto smlouvou,</w:t>
      </w:r>
    </w:p>
    <w:p w:rsidR="003030AA" w:rsidRPr="00927899" w:rsidRDefault="003030AA" w:rsidP="00927899">
      <w:pPr>
        <w:pStyle w:val="Odstavecseseznamem"/>
        <w:numPr>
          <w:ilvl w:val="1"/>
          <w:numId w:val="9"/>
        </w:numPr>
        <w:ind w:left="1134" w:hanging="414"/>
        <w:jc w:val="both"/>
        <w:rPr>
          <w:rFonts w:asciiTheme="minorHAnsi" w:hAnsiTheme="minorHAnsi" w:cstheme="minorHAnsi"/>
          <w:sz w:val="22"/>
          <w:szCs w:val="22"/>
        </w:rPr>
      </w:pPr>
      <w:r w:rsidRPr="00927899">
        <w:rPr>
          <w:rFonts w:asciiTheme="minorHAnsi" w:hAnsiTheme="minorHAnsi" w:cstheme="minorHAnsi"/>
          <w:sz w:val="22"/>
          <w:szCs w:val="22"/>
        </w:rPr>
        <w:t xml:space="preserve">zajištění </w:t>
      </w:r>
      <w:r w:rsidRPr="00927899">
        <w:rPr>
          <w:rFonts w:asciiTheme="minorHAnsi" w:hAnsiTheme="minorHAnsi" w:cstheme="minorHAnsi"/>
          <w:b/>
          <w:sz w:val="22"/>
          <w:szCs w:val="22"/>
        </w:rPr>
        <w:t>bezpečnosti a</w:t>
      </w:r>
      <w:r w:rsidRPr="00927899">
        <w:rPr>
          <w:rFonts w:asciiTheme="minorHAnsi" w:hAnsiTheme="minorHAnsi" w:cstheme="minorHAnsi"/>
          <w:sz w:val="22"/>
          <w:szCs w:val="22"/>
        </w:rPr>
        <w:t xml:space="preserve"> </w:t>
      </w:r>
      <w:r w:rsidRPr="00927899">
        <w:rPr>
          <w:rFonts w:asciiTheme="minorHAnsi" w:hAnsiTheme="minorHAnsi" w:cstheme="minorHAnsi"/>
          <w:b/>
          <w:sz w:val="22"/>
          <w:szCs w:val="22"/>
        </w:rPr>
        <w:t>ochrany zdraví při práci</w:t>
      </w:r>
      <w:r w:rsidRPr="00927899">
        <w:rPr>
          <w:rFonts w:asciiTheme="minorHAnsi" w:hAnsiTheme="minorHAnsi" w:cstheme="minorHAnsi"/>
          <w:sz w:val="22"/>
          <w:szCs w:val="22"/>
        </w:rPr>
        <w:t xml:space="preserve"> v souladu s platnými právními předpisy,</w:t>
      </w:r>
    </w:p>
    <w:p w:rsidR="003030AA" w:rsidRPr="00927899" w:rsidRDefault="003030AA" w:rsidP="00927899">
      <w:pPr>
        <w:pStyle w:val="Odstavecseseznamem"/>
        <w:numPr>
          <w:ilvl w:val="1"/>
          <w:numId w:val="9"/>
        </w:numPr>
        <w:ind w:left="1134" w:hanging="414"/>
        <w:jc w:val="both"/>
        <w:rPr>
          <w:rFonts w:asciiTheme="minorHAnsi" w:hAnsiTheme="minorHAnsi" w:cstheme="minorHAnsi"/>
          <w:sz w:val="22"/>
          <w:szCs w:val="22"/>
        </w:rPr>
      </w:pPr>
      <w:r w:rsidRPr="00927899">
        <w:rPr>
          <w:rFonts w:asciiTheme="minorHAnsi" w:hAnsiTheme="minorHAnsi" w:cstheme="minorHAnsi"/>
          <w:sz w:val="22"/>
          <w:szCs w:val="22"/>
        </w:rPr>
        <w:t xml:space="preserve">zajištění </w:t>
      </w:r>
      <w:r w:rsidRPr="00927899">
        <w:rPr>
          <w:rFonts w:asciiTheme="minorHAnsi" w:hAnsiTheme="minorHAnsi" w:cstheme="minorHAnsi"/>
          <w:b/>
          <w:sz w:val="22"/>
          <w:szCs w:val="22"/>
        </w:rPr>
        <w:t>ochrany životního prostředí</w:t>
      </w:r>
      <w:r w:rsidRPr="00927899">
        <w:rPr>
          <w:rFonts w:asciiTheme="minorHAnsi" w:hAnsiTheme="minorHAnsi" w:cstheme="minorHAnsi"/>
          <w:sz w:val="22"/>
          <w:szCs w:val="22"/>
        </w:rPr>
        <w:t xml:space="preserve"> dle platných právních předpisů při provádění díla,</w:t>
      </w:r>
    </w:p>
    <w:p w:rsidR="003030AA" w:rsidRDefault="003030AA" w:rsidP="00927899">
      <w:pPr>
        <w:pStyle w:val="Odstavecseseznamem"/>
        <w:numPr>
          <w:ilvl w:val="1"/>
          <w:numId w:val="9"/>
        </w:numPr>
        <w:ind w:left="1134" w:hanging="414"/>
        <w:jc w:val="both"/>
        <w:rPr>
          <w:rFonts w:asciiTheme="minorHAnsi" w:hAnsiTheme="minorHAnsi" w:cstheme="minorHAnsi"/>
          <w:sz w:val="22"/>
          <w:szCs w:val="22"/>
        </w:rPr>
      </w:pPr>
      <w:r w:rsidRPr="00927899">
        <w:rPr>
          <w:rFonts w:asciiTheme="minorHAnsi" w:hAnsiTheme="minorHAnsi" w:cstheme="minorHAnsi"/>
          <w:sz w:val="22"/>
          <w:szCs w:val="22"/>
        </w:rPr>
        <w:t xml:space="preserve">předání </w:t>
      </w:r>
      <w:r w:rsidRPr="00927899">
        <w:rPr>
          <w:rFonts w:asciiTheme="minorHAnsi" w:hAnsiTheme="minorHAnsi" w:cstheme="minorHAnsi"/>
          <w:b/>
          <w:sz w:val="22"/>
          <w:szCs w:val="22"/>
        </w:rPr>
        <w:t>záručních listů a návodů k obsluze</w:t>
      </w:r>
      <w:r w:rsidRPr="00927899">
        <w:rPr>
          <w:rFonts w:asciiTheme="minorHAnsi" w:hAnsiTheme="minorHAnsi" w:cstheme="minorHAnsi"/>
          <w:sz w:val="22"/>
          <w:szCs w:val="22"/>
        </w:rPr>
        <w:t xml:space="preserve"> ke strojům a zařízením objednateli; uvedené dokumenty budou zpracovány v českém jazyce.</w:t>
      </w:r>
    </w:p>
    <w:p w:rsidR="00702877" w:rsidRDefault="00702877" w:rsidP="00702877">
      <w:pPr>
        <w:jc w:val="both"/>
        <w:rPr>
          <w:rFonts w:asciiTheme="minorHAnsi" w:hAnsiTheme="minorHAnsi" w:cstheme="minorHAnsi"/>
          <w:sz w:val="22"/>
          <w:szCs w:val="22"/>
        </w:rPr>
      </w:pPr>
    </w:p>
    <w:p w:rsidR="00702877" w:rsidRPr="00702877" w:rsidRDefault="00702877" w:rsidP="00702877">
      <w:pPr>
        <w:jc w:val="both"/>
        <w:rPr>
          <w:rFonts w:asciiTheme="minorHAnsi" w:hAnsiTheme="minorHAnsi" w:cstheme="minorHAnsi"/>
          <w:sz w:val="22"/>
          <w:szCs w:val="22"/>
        </w:rPr>
      </w:pPr>
    </w:p>
    <w:p w:rsidR="003030AA" w:rsidRPr="00927899" w:rsidRDefault="003030AA" w:rsidP="0055384C">
      <w:pPr>
        <w:jc w:val="both"/>
        <w:rPr>
          <w:rFonts w:asciiTheme="minorHAnsi" w:hAnsiTheme="minorHAnsi" w:cstheme="minorHAnsi"/>
          <w:sz w:val="22"/>
          <w:szCs w:val="22"/>
        </w:rPr>
      </w:pPr>
    </w:p>
    <w:p w:rsidR="003030AA" w:rsidRPr="00927899" w:rsidRDefault="003030AA" w:rsidP="0055384C">
      <w:pPr>
        <w:pStyle w:val="Odstavecseseznamem"/>
        <w:numPr>
          <w:ilvl w:val="0"/>
          <w:numId w:val="9"/>
        </w:numPr>
        <w:jc w:val="both"/>
        <w:rPr>
          <w:rFonts w:asciiTheme="minorHAnsi" w:hAnsiTheme="minorHAnsi" w:cstheme="minorHAnsi"/>
          <w:sz w:val="22"/>
          <w:szCs w:val="22"/>
        </w:rPr>
      </w:pPr>
      <w:r w:rsidRPr="00927899">
        <w:rPr>
          <w:rFonts w:asciiTheme="minorHAnsi" w:hAnsiTheme="minorHAnsi" w:cstheme="minorHAnsi"/>
          <w:sz w:val="22"/>
          <w:szCs w:val="22"/>
        </w:rPr>
        <w:t xml:space="preserve">Zhotovitel prohlašuje, že mu v rámci veřejné zakázky na stavební práce, které jsou předmětem této smlouvy, byla zpřístupněna </w:t>
      </w:r>
      <w:r w:rsidRPr="00927899">
        <w:rPr>
          <w:rFonts w:asciiTheme="minorHAnsi" w:hAnsiTheme="minorHAnsi" w:cstheme="minorHAnsi"/>
          <w:b/>
          <w:sz w:val="22"/>
          <w:szCs w:val="22"/>
        </w:rPr>
        <w:t xml:space="preserve">projektová dokumentace </w:t>
      </w:r>
      <w:r w:rsidRPr="00927899">
        <w:rPr>
          <w:rFonts w:asciiTheme="minorHAnsi" w:hAnsiTheme="minorHAnsi" w:cstheme="minorHAnsi"/>
          <w:sz w:val="22"/>
          <w:szCs w:val="22"/>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w:t>
      </w:r>
      <w:r w:rsidRPr="00927899">
        <w:rPr>
          <w:rFonts w:asciiTheme="minorHAnsi" w:hAnsiTheme="minorHAnsi" w:cstheme="minorHAnsi"/>
          <w:b/>
          <w:sz w:val="22"/>
          <w:szCs w:val="22"/>
        </w:rPr>
        <w:t>prohlašuje, že vynaložil veškerou odbornou péči, kterou na něm lze v rámci zpracování nabídky rozumně požadovat, aby potvrdil, že dílo lze podle poskytnuté dokumentace provést v souladu s touto smlouvou</w:t>
      </w:r>
      <w:r w:rsidRPr="00927899">
        <w:rPr>
          <w:rFonts w:asciiTheme="minorHAnsi" w:hAnsiTheme="minorHAnsi" w:cstheme="minorHAnsi"/>
          <w:sz w:val="22"/>
          <w:szCs w:val="22"/>
        </w:rPr>
        <w:t xml:space="preserve"> tak, aby sloužilo svému účelu a splňovalo všechny požadavky na něj kladené a očekávané.</w:t>
      </w:r>
    </w:p>
    <w:p w:rsidR="003030AA" w:rsidRPr="0055384C" w:rsidRDefault="003030AA" w:rsidP="0055384C">
      <w:pPr>
        <w:jc w:val="both"/>
        <w:rPr>
          <w:rFonts w:asciiTheme="minorHAnsi" w:hAnsiTheme="minorHAnsi" w:cstheme="minorHAnsi"/>
          <w:sz w:val="22"/>
          <w:szCs w:val="22"/>
          <w:highlight w:val="yellow"/>
        </w:rPr>
      </w:pPr>
    </w:p>
    <w:p w:rsidR="003030AA" w:rsidRPr="0055384C" w:rsidRDefault="003030AA" w:rsidP="0055384C">
      <w:pPr>
        <w:jc w:val="both"/>
        <w:rPr>
          <w:rFonts w:asciiTheme="minorHAnsi" w:hAnsiTheme="minorHAnsi" w:cstheme="minorHAnsi"/>
          <w:sz w:val="22"/>
          <w:szCs w:val="22"/>
          <w:highlight w:val="yellow"/>
        </w:rPr>
      </w:pPr>
    </w:p>
    <w:p w:rsidR="003030AA" w:rsidRPr="00927899" w:rsidRDefault="003030AA" w:rsidP="0055384C">
      <w:pPr>
        <w:jc w:val="center"/>
        <w:rPr>
          <w:rFonts w:asciiTheme="minorHAnsi" w:hAnsiTheme="minorHAnsi" w:cstheme="minorHAnsi"/>
          <w:b/>
          <w:sz w:val="22"/>
          <w:szCs w:val="22"/>
        </w:rPr>
      </w:pPr>
      <w:r w:rsidRPr="00927899">
        <w:rPr>
          <w:rFonts w:asciiTheme="minorHAnsi" w:hAnsiTheme="minorHAnsi" w:cstheme="minorHAnsi"/>
          <w:b/>
          <w:sz w:val="22"/>
          <w:szCs w:val="22"/>
        </w:rPr>
        <w:t>Článek 3</w:t>
      </w:r>
    </w:p>
    <w:p w:rsidR="003030AA" w:rsidRPr="00927899" w:rsidRDefault="003030AA" w:rsidP="0055384C">
      <w:pPr>
        <w:jc w:val="center"/>
        <w:rPr>
          <w:rFonts w:asciiTheme="minorHAnsi" w:hAnsiTheme="minorHAnsi" w:cstheme="minorHAnsi"/>
          <w:b/>
          <w:sz w:val="22"/>
          <w:szCs w:val="22"/>
        </w:rPr>
      </w:pPr>
      <w:r w:rsidRPr="00927899">
        <w:rPr>
          <w:rFonts w:asciiTheme="minorHAnsi" w:hAnsiTheme="minorHAnsi" w:cstheme="minorHAnsi"/>
          <w:b/>
          <w:sz w:val="22"/>
          <w:szCs w:val="22"/>
        </w:rPr>
        <w:t>Staveniště</w:t>
      </w:r>
    </w:p>
    <w:p w:rsidR="00AD7622" w:rsidRPr="001D1B47" w:rsidRDefault="00AD7622" w:rsidP="0055384C">
      <w:pPr>
        <w:jc w:val="both"/>
        <w:rPr>
          <w:rFonts w:asciiTheme="minorHAnsi" w:hAnsiTheme="minorHAnsi" w:cstheme="minorHAnsi"/>
          <w:b/>
          <w:sz w:val="22"/>
          <w:szCs w:val="22"/>
        </w:rPr>
      </w:pPr>
    </w:p>
    <w:p w:rsidR="00AD7622" w:rsidRPr="001D1B47" w:rsidRDefault="00AD7622" w:rsidP="0055384C">
      <w:pPr>
        <w:pStyle w:val="Odstavecseseznamem"/>
        <w:numPr>
          <w:ilvl w:val="0"/>
          <w:numId w:val="10"/>
        </w:numPr>
        <w:jc w:val="both"/>
        <w:rPr>
          <w:rFonts w:asciiTheme="minorHAnsi" w:hAnsiTheme="minorHAnsi" w:cstheme="minorHAnsi"/>
          <w:b/>
          <w:sz w:val="22"/>
          <w:szCs w:val="22"/>
        </w:rPr>
      </w:pPr>
      <w:r w:rsidRPr="001D1B47">
        <w:rPr>
          <w:rFonts w:asciiTheme="minorHAnsi" w:hAnsiTheme="minorHAnsi" w:cstheme="minorHAnsi"/>
          <w:sz w:val="22"/>
          <w:szCs w:val="22"/>
        </w:rPr>
        <w:t xml:space="preserve">Staveništěm se rozumí </w:t>
      </w:r>
      <w:r w:rsidRPr="001D1B47">
        <w:rPr>
          <w:rFonts w:asciiTheme="minorHAnsi" w:hAnsiTheme="minorHAnsi" w:cstheme="minorHAnsi"/>
          <w:b/>
          <w:sz w:val="22"/>
          <w:szCs w:val="22"/>
        </w:rPr>
        <w:t>prostor pro stavbu a pro zařízení staveniště</w:t>
      </w:r>
      <w:r w:rsidRPr="001D1B47">
        <w:rPr>
          <w:rFonts w:asciiTheme="minorHAnsi" w:hAnsiTheme="minorHAnsi" w:cstheme="minorHAnsi"/>
          <w:sz w:val="22"/>
          <w:szCs w:val="22"/>
        </w:rPr>
        <w:t xml:space="preserve"> vymezený projektovou dokumentací, touto smlouvou a pravomocným </w:t>
      </w:r>
      <w:r w:rsidR="001D1B47" w:rsidRPr="001D1B47">
        <w:rPr>
          <w:rFonts w:asciiTheme="minorHAnsi" w:hAnsiTheme="minorHAnsi" w:cstheme="minorHAnsi"/>
          <w:sz w:val="22"/>
          <w:szCs w:val="22"/>
        </w:rPr>
        <w:t>územním souhlasem</w:t>
      </w:r>
      <w:r w:rsidRPr="001D1B47">
        <w:rPr>
          <w:rFonts w:asciiTheme="minorHAnsi" w:hAnsiTheme="minorHAnsi" w:cstheme="minorHAnsi"/>
          <w:sz w:val="22"/>
          <w:szCs w:val="22"/>
        </w:rPr>
        <w:t>.</w:t>
      </w:r>
    </w:p>
    <w:p w:rsidR="00AD7622" w:rsidRPr="0055384C" w:rsidRDefault="00AD7622" w:rsidP="0055384C">
      <w:pPr>
        <w:pStyle w:val="Odstavecseseznamem"/>
        <w:ind w:left="720"/>
        <w:jc w:val="both"/>
        <w:rPr>
          <w:rFonts w:asciiTheme="minorHAnsi" w:hAnsiTheme="minorHAnsi" w:cstheme="minorHAnsi"/>
          <w:b/>
          <w:sz w:val="22"/>
          <w:szCs w:val="22"/>
          <w:highlight w:val="yellow"/>
        </w:rPr>
      </w:pPr>
    </w:p>
    <w:p w:rsidR="00AD7622" w:rsidRPr="00DA2700" w:rsidRDefault="00AD7622" w:rsidP="0055384C">
      <w:pPr>
        <w:pStyle w:val="Odstavecseseznamem"/>
        <w:numPr>
          <w:ilvl w:val="0"/>
          <w:numId w:val="10"/>
        </w:numPr>
        <w:jc w:val="both"/>
        <w:rPr>
          <w:rFonts w:asciiTheme="minorHAnsi" w:hAnsiTheme="minorHAnsi" w:cstheme="minorHAnsi"/>
          <w:b/>
          <w:sz w:val="22"/>
          <w:szCs w:val="22"/>
        </w:rPr>
      </w:pPr>
      <w:r w:rsidRPr="00DA2700">
        <w:rPr>
          <w:rFonts w:asciiTheme="minorHAnsi" w:hAnsiTheme="minorHAnsi" w:cstheme="minorHAnsi"/>
          <w:spacing w:val="-4"/>
          <w:sz w:val="22"/>
          <w:szCs w:val="22"/>
        </w:rPr>
        <w:t>Zhotovitel je povinen zajistit staveniště a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DA2700" w:rsidRPr="00DA2700" w:rsidRDefault="00DA2700" w:rsidP="00DA2700">
      <w:pPr>
        <w:pStyle w:val="Odstavecseseznamem"/>
        <w:rPr>
          <w:rFonts w:asciiTheme="minorHAnsi" w:hAnsiTheme="minorHAnsi" w:cstheme="minorHAnsi"/>
          <w:b/>
          <w:sz w:val="22"/>
          <w:szCs w:val="22"/>
        </w:rPr>
      </w:pPr>
    </w:p>
    <w:p w:rsidR="00DA2700" w:rsidRPr="00DA2700" w:rsidRDefault="00DA2700" w:rsidP="0055384C">
      <w:pPr>
        <w:pStyle w:val="Odstavecseseznamem"/>
        <w:numPr>
          <w:ilvl w:val="0"/>
          <w:numId w:val="10"/>
        </w:numPr>
        <w:jc w:val="both"/>
        <w:rPr>
          <w:rFonts w:asciiTheme="minorHAnsi" w:hAnsiTheme="minorHAnsi" w:cstheme="minorHAnsi"/>
          <w:sz w:val="22"/>
          <w:szCs w:val="22"/>
        </w:rPr>
      </w:pPr>
      <w:r w:rsidRPr="00DA2700">
        <w:rPr>
          <w:rFonts w:asciiTheme="minorHAnsi" w:hAnsiTheme="minorHAnsi" w:cstheme="minorHAnsi"/>
          <w:b/>
          <w:sz w:val="22"/>
          <w:szCs w:val="22"/>
        </w:rPr>
        <w:t>Zhotovitel musí dbát zvýšené opatrnosti při výkopových a zemních prací</w:t>
      </w:r>
      <w:r w:rsidRPr="00DA2700">
        <w:rPr>
          <w:rFonts w:asciiTheme="minorHAnsi" w:hAnsiTheme="minorHAnsi" w:cstheme="minorHAnsi"/>
          <w:sz w:val="22"/>
          <w:szCs w:val="22"/>
        </w:rPr>
        <w:t>, dílo bude realizováno v okolí vzácných dřevin, dát si pozor na zbytečné poškození kořenových systémů, které by mohlo vést k poškození stromu.</w:t>
      </w:r>
    </w:p>
    <w:p w:rsidR="00AD7622" w:rsidRPr="0055384C" w:rsidRDefault="00AD7622" w:rsidP="0055384C">
      <w:pPr>
        <w:jc w:val="both"/>
        <w:rPr>
          <w:rFonts w:asciiTheme="minorHAnsi" w:hAnsiTheme="minorHAnsi" w:cstheme="minorHAnsi"/>
          <w:b/>
          <w:sz w:val="22"/>
          <w:szCs w:val="22"/>
          <w:highlight w:val="yellow"/>
        </w:rPr>
      </w:pPr>
    </w:p>
    <w:p w:rsidR="00AD7622" w:rsidRPr="00DA2700" w:rsidRDefault="00AD7622" w:rsidP="0055384C">
      <w:pPr>
        <w:pStyle w:val="Odstavecseseznamem"/>
        <w:numPr>
          <w:ilvl w:val="0"/>
          <w:numId w:val="10"/>
        </w:numPr>
        <w:jc w:val="both"/>
        <w:rPr>
          <w:rFonts w:asciiTheme="minorHAnsi" w:hAnsiTheme="minorHAnsi" w:cstheme="minorHAnsi"/>
          <w:b/>
          <w:sz w:val="22"/>
          <w:szCs w:val="22"/>
        </w:rPr>
      </w:pPr>
      <w:r w:rsidRPr="00DA2700">
        <w:rPr>
          <w:rFonts w:asciiTheme="minorHAnsi" w:hAnsiTheme="minorHAnsi" w:cstheme="minorHAnsi"/>
          <w:sz w:val="22"/>
          <w:szCs w:val="22"/>
        </w:rPr>
        <w:t xml:space="preserve">Zhotovitel je povinen zabezpečit na své náklady jako součást díla </w:t>
      </w:r>
      <w:r w:rsidRPr="00DA2700">
        <w:rPr>
          <w:rFonts w:asciiTheme="minorHAnsi" w:hAnsiTheme="minorHAnsi" w:cstheme="minorHAnsi"/>
          <w:b/>
          <w:sz w:val="22"/>
          <w:szCs w:val="22"/>
        </w:rPr>
        <w:t>geodetické zaměření staveniště,</w:t>
      </w:r>
      <w:r w:rsidRPr="00DA2700">
        <w:rPr>
          <w:rFonts w:asciiTheme="minorHAnsi" w:hAnsiTheme="minorHAnsi" w:cstheme="minorHAnsi"/>
          <w:sz w:val="22"/>
          <w:szCs w:val="22"/>
        </w:rPr>
        <w:t xml:space="preserve"> vytýčení základních směrových a výškových bodů stavby a jejich jednotlivých objektů a </w:t>
      </w:r>
      <w:r w:rsidRPr="00DA2700">
        <w:rPr>
          <w:rFonts w:asciiTheme="minorHAnsi" w:hAnsiTheme="minorHAnsi" w:cstheme="minorHAnsi"/>
          <w:b/>
          <w:sz w:val="22"/>
          <w:szCs w:val="22"/>
        </w:rPr>
        <w:t>vytýčení tras stávajících inženýrských sítí</w:t>
      </w:r>
      <w:r w:rsidRPr="00DA2700">
        <w:rPr>
          <w:rFonts w:asciiTheme="minorHAnsi" w:hAnsiTheme="minorHAnsi" w:cstheme="minorHAnsi"/>
          <w:sz w:val="22"/>
          <w:szCs w:val="22"/>
        </w:rPr>
        <w:t xml:space="preserve"> na staveništi a přilehlých pozemcích dotčených prováděním díla.</w:t>
      </w:r>
    </w:p>
    <w:p w:rsidR="0055384C" w:rsidRPr="0055384C" w:rsidRDefault="0055384C" w:rsidP="0055384C">
      <w:pPr>
        <w:pStyle w:val="Odstavecseseznamem"/>
        <w:jc w:val="both"/>
        <w:rPr>
          <w:rFonts w:asciiTheme="minorHAnsi" w:hAnsiTheme="minorHAnsi" w:cstheme="minorHAnsi"/>
          <w:b/>
          <w:sz w:val="22"/>
          <w:szCs w:val="22"/>
          <w:highlight w:val="yellow"/>
        </w:rPr>
      </w:pPr>
    </w:p>
    <w:p w:rsidR="0055384C" w:rsidRPr="00B337EE" w:rsidRDefault="0055384C" w:rsidP="0055384C">
      <w:pPr>
        <w:pStyle w:val="Odstavecseseznamem"/>
        <w:numPr>
          <w:ilvl w:val="0"/>
          <w:numId w:val="10"/>
        </w:numPr>
        <w:jc w:val="both"/>
        <w:rPr>
          <w:rFonts w:asciiTheme="minorHAnsi" w:hAnsiTheme="minorHAnsi" w:cstheme="minorHAnsi"/>
          <w:b/>
          <w:sz w:val="22"/>
          <w:szCs w:val="22"/>
        </w:rPr>
      </w:pPr>
      <w:r w:rsidRPr="00B337EE">
        <w:rPr>
          <w:rFonts w:asciiTheme="minorHAnsi" w:hAnsiTheme="minorHAnsi" w:cstheme="minorHAnsi"/>
          <w:sz w:val="22"/>
          <w:szCs w:val="22"/>
        </w:rPr>
        <w:t xml:space="preserve">Zhotovitel se zavazuje dbát pokynů objednatele, udržovat na převzatém staveništi, výjezdech z něj, přilehlých chodnících a přenechaných inženýrských sítích </w:t>
      </w:r>
      <w:r w:rsidRPr="00B337EE">
        <w:rPr>
          <w:rFonts w:asciiTheme="minorHAnsi" w:hAnsiTheme="minorHAnsi" w:cstheme="minorHAnsi"/>
          <w:b/>
          <w:sz w:val="22"/>
          <w:szCs w:val="22"/>
        </w:rPr>
        <w:t xml:space="preserve">pořádek a čistotu </w:t>
      </w:r>
      <w:r w:rsidRPr="00B337EE">
        <w:rPr>
          <w:rFonts w:asciiTheme="minorHAnsi" w:hAnsiTheme="minorHAnsi" w:cstheme="minorHAnsi"/>
          <w:sz w:val="22"/>
          <w:szCs w:val="22"/>
        </w:rPr>
        <w:t>a je povinen denně odstraňovat odpady, nečistoty a stavební suť vzniklé jeho pracemi, a to na své náklady a nebezpečí.</w:t>
      </w:r>
    </w:p>
    <w:p w:rsidR="0055384C" w:rsidRPr="0055384C" w:rsidRDefault="0055384C" w:rsidP="0055384C">
      <w:pPr>
        <w:pStyle w:val="Odstavecseseznamem"/>
        <w:jc w:val="both"/>
        <w:rPr>
          <w:rFonts w:asciiTheme="minorHAnsi" w:hAnsiTheme="minorHAnsi" w:cstheme="minorHAnsi"/>
          <w:sz w:val="22"/>
          <w:szCs w:val="22"/>
          <w:highlight w:val="yellow"/>
        </w:rPr>
      </w:pPr>
    </w:p>
    <w:p w:rsidR="0055384C" w:rsidRPr="00B337EE" w:rsidRDefault="0055384C" w:rsidP="0055384C">
      <w:pPr>
        <w:pStyle w:val="Odstavecseseznamem"/>
        <w:numPr>
          <w:ilvl w:val="0"/>
          <w:numId w:val="10"/>
        </w:numPr>
        <w:jc w:val="both"/>
        <w:rPr>
          <w:rFonts w:asciiTheme="minorHAnsi" w:hAnsiTheme="minorHAnsi" w:cstheme="minorHAnsi"/>
          <w:b/>
          <w:sz w:val="22"/>
          <w:szCs w:val="22"/>
        </w:rPr>
      </w:pPr>
      <w:r w:rsidRPr="00B337EE">
        <w:rPr>
          <w:rFonts w:asciiTheme="minorHAnsi" w:hAnsiTheme="minorHAnsi" w:cstheme="minorHAnsi"/>
          <w:sz w:val="22"/>
          <w:szCs w:val="22"/>
        </w:rPr>
        <w:t xml:space="preserve">Zhotovitel nemá dovoleno </w:t>
      </w:r>
      <w:r w:rsidRPr="00B337EE">
        <w:rPr>
          <w:rFonts w:asciiTheme="minorHAnsi" w:hAnsiTheme="minorHAnsi" w:cstheme="minorHAnsi"/>
          <w:b/>
          <w:sz w:val="22"/>
          <w:szCs w:val="22"/>
        </w:rPr>
        <w:t xml:space="preserve">nechat své zaměstnance </w:t>
      </w:r>
      <w:r w:rsidRPr="00B337EE">
        <w:rPr>
          <w:rFonts w:asciiTheme="minorHAnsi" w:hAnsiTheme="minorHAnsi" w:cstheme="minorHAnsi"/>
          <w:sz w:val="22"/>
          <w:szCs w:val="22"/>
        </w:rPr>
        <w:t xml:space="preserve">nebo další pracovníky přebývat na žádné z částí staveniště </w:t>
      </w:r>
      <w:r w:rsidRPr="00B337EE">
        <w:rPr>
          <w:rFonts w:asciiTheme="minorHAnsi" w:hAnsiTheme="minorHAnsi" w:cstheme="minorHAnsi"/>
          <w:b/>
          <w:sz w:val="22"/>
          <w:szCs w:val="22"/>
        </w:rPr>
        <w:t>nad rámec pracovních činností</w:t>
      </w:r>
      <w:r w:rsidRPr="00B337EE">
        <w:rPr>
          <w:rFonts w:asciiTheme="minorHAnsi" w:hAnsiTheme="minorHAnsi" w:cstheme="minorHAnsi"/>
          <w:sz w:val="22"/>
          <w:szCs w:val="22"/>
        </w:rPr>
        <w:t>.</w:t>
      </w:r>
    </w:p>
    <w:p w:rsidR="00F5131E" w:rsidRDefault="00F5131E" w:rsidP="00F5131E">
      <w:pPr>
        <w:rPr>
          <w:rFonts w:asciiTheme="minorHAnsi" w:hAnsiTheme="minorHAnsi"/>
          <w:sz w:val="22"/>
          <w:szCs w:val="22"/>
        </w:rPr>
      </w:pPr>
    </w:p>
    <w:p w:rsidR="00FB552F" w:rsidRPr="004B36C4" w:rsidRDefault="00FB552F" w:rsidP="00F5131E">
      <w:pPr>
        <w:rPr>
          <w:rFonts w:asciiTheme="minorHAnsi" w:hAnsiTheme="minorHAnsi"/>
          <w:sz w:val="22"/>
          <w:szCs w:val="22"/>
        </w:rPr>
      </w:pPr>
    </w:p>
    <w:p w:rsidR="00F5131E" w:rsidRPr="004B36C4"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 xml:space="preserve">Článek </w:t>
      </w:r>
      <w:r w:rsidR="003030AA">
        <w:rPr>
          <w:rFonts w:asciiTheme="minorHAnsi" w:hAnsiTheme="minorHAnsi"/>
          <w:b/>
          <w:sz w:val="22"/>
          <w:szCs w:val="22"/>
        </w:rPr>
        <w:t>4</w:t>
      </w:r>
    </w:p>
    <w:p w:rsidR="00F5131E"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Doba plnění, kontrola plnění díla, předání a převzetí díla</w:t>
      </w:r>
      <w:r w:rsidR="00AF40BE">
        <w:rPr>
          <w:rFonts w:asciiTheme="minorHAnsi" w:hAnsiTheme="minorHAnsi"/>
          <w:b/>
          <w:sz w:val="22"/>
          <w:szCs w:val="22"/>
        </w:rPr>
        <w:t>, odpovědnost</w:t>
      </w:r>
    </w:p>
    <w:p w:rsidR="00A1007C" w:rsidRPr="004B36C4" w:rsidRDefault="00A1007C" w:rsidP="00F5131E">
      <w:pPr>
        <w:ind w:firstLine="284"/>
        <w:jc w:val="center"/>
        <w:rPr>
          <w:rFonts w:asciiTheme="minorHAnsi" w:hAnsiTheme="minorHAnsi"/>
          <w:b/>
          <w:sz w:val="22"/>
          <w:szCs w:val="22"/>
        </w:rPr>
      </w:pPr>
    </w:p>
    <w:p w:rsidR="00F5131E" w:rsidRPr="00B337EE" w:rsidRDefault="00F5131E" w:rsidP="00F5131E">
      <w:pPr>
        <w:numPr>
          <w:ilvl w:val="0"/>
          <w:numId w:val="3"/>
        </w:numPr>
        <w:ind w:left="426" w:hanging="426"/>
        <w:jc w:val="both"/>
        <w:rPr>
          <w:rFonts w:asciiTheme="minorHAnsi" w:hAnsiTheme="minorHAnsi"/>
          <w:b/>
          <w:sz w:val="22"/>
          <w:szCs w:val="22"/>
        </w:rPr>
      </w:pPr>
      <w:r w:rsidRPr="00B337EE">
        <w:rPr>
          <w:rFonts w:asciiTheme="minorHAnsi" w:hAnsiTheme="minorHAnsi"/>
          <w:b/>
          <w:sz w:val="22"/>
          <w:szCs w:val="22"/>
        </w:rPr>
        <w:t xml:space="preserve">Zhotovitel se zavazuje provést dílo na svůj náklad a nebezpečí v době od uzavření této smlouvy do </w:t>
      </w:r>
      <w:r w:rsidR="00EB7009" w:rsidRPr="00B337EE">
        <w:rPr>
          <w:rFonts w:asciiTheme="minorHAnsi" w:hAnsiTheme="minorHAnsi"/>
          <w:b/>
          <w:sz w:val="22"/>
          <w:szCs w:val="22"/>
        </w:rPr>
        <w:t>2</w:t>
      </w:r>
      <w:r w:rsidR="007A3D43" w:rsidRPr="00B337EE">
        <w:rPr>
          <w:rFonts w:asciiTheme="minorHAnsi" w:hAnsiTheme="minorHAnsi"/>
          <w:b/>
          <w:sz w:val="22"/>
          <w:szCs w:val="22"/>
        </w:rPr>
        <w:t>1</w:t>
      </w:r>
      <w:r w:rsidRPr="00B337EE">
        <w:rPr>
          <w:rFonts w:asciiTheme="minorHAnsi" w:hAnsiTheme="minorHAnsi"/>
          <w:b/>
          <w:sz w:val="22"/>
          <w:szCs w:val="22"/>
        </w:rPr>
        <w:t xml:space="preserve">. </w:t>
      </w:r>
      <w:r w:rsidR="00521BF1" w:rsidRPr="00B337EE">
        <w:rPr>
          <w:rFonts w:asciiTheme="minorHAnsi" w:hAnsiTheme="minorHAnsi"/>
          <w:b/>
          <w:sz w:val="22"/>
          <w:szCs w:val="22"/>
        </w:rPr>
        <w:t>12</w:t>
      </w:r>
      <w:r w:rsidRPr="00B337EE">
        <w:rPr>
          <w:rFonts w:asciiTheme="minorHAnsi" w:hAnsiTheme="minorHAnsi"/>
          <w:b/>
          <w:sz w:val="22"/>
          <w:szCs w:val="22"/>
        </w:rPr>
        <w:t>. 201</w:t>
      </w:r>
      <w:r w:rsidR="00C15B5B" w:rsidRPr="00B337EE">
        <w:rPr>
          <w:rFonts w:asciiTheme="minorHAnsi" w:hAnsiTheme="minorHAnsi"/>
          <w:b/>
          <w:sz w:val="22"/>
          <w:szCs w:val="22"/>
        </w:rPr>
        <w:t>8</w:t>
      </w:r>
      <w:r w:rsidRPr="00B337EE">
        <w:rPr>
          <w:rFonts w:asciiTheme="minorHAnsi" w:hAnsiTheme="minorHAnsi"/>
          <w:b/>
          <w:sz w:val="22"/>
          <w:szCs w:val="22"/>
        </w:rPr>
        <w:t>.</w:t>
      </w:r>
    </w:p>
    <w:p w:rsidR="00FB552F" w:rsidRDefault="00FB552F" w:rsidP="00FB552F">
      <w:pPr>
        <w:pStyle w:val="Zkladntextodsazen"/>
        <w:ind w:left="426" w:right="5" w:firstLine="0"/>
        <w:jc w:val="both"/>
        <w:rPr>
          <w:rFonts w:asciiTheme="minorHAnsi" w:hAnsiTheme="minorHAnsi"/>
          <w:sz w:val="22"/>
          <w:szCs w:val="22"/>
        </w:rPr>
      </w:pPr>
    </w:p>
    <w:p w:rsidR="0055384C" w:rsidRDefault="00F5131E" w:rsidP="0055384C">
      <w:pPr>
        <w:pStyle w:val="Zkladntextodsazen"/>
        <w:numPr>
          <w:ilvl w:val="0"/>
          <w:numId w:val="3"/>
        </w:numPr>
        <w:ind w:left="426" w:right="5" w:hanging="426"/>
        <w:jc w:val="both"/>
        <w:rPr>
          <w:rFonts w:asciiTheme="minorHAnsi" w:hAnsiTheme="minorHAnsi"/>
          <w:sz w:val="22"/>
          <w:szCs w:val="22"/>
        </w:rPr>
      </w:pPr>
      <w:r w:rsidRPr="00F5131E">
        <w:rPr>
          <w:rFonts w:asciiTheme="minorHAnsi" w:hAnsiTheme="minorHAnsi"/>
          <w:sz w:val="22"/>
          <w:szCs w:val="22"/>
        </w:rPr>
        <w:t xml:space="preserve">O předání a převzetí předmětu díla sepíší smluvní strany písemný předávací protokol (bude li zakázka dodávána postupně, bude každé předání doloženo dodacím listem, odběratel dodací list potvrdí). Objednatel není </w:t>
      </w:r>
      <w:r w:rsidR="003C3E43">
        <w:rPr>
          <w:rFonts w:asciiTheme="minorHAnsi" w:hAnsiTheme="minorHAnsi"/>
          <w:sz w:val="22"/>
          <w:szCs w:val="22"/>
        </w:rPr>
        <w:br/>
      </w:r>
      <w:r w:rsidRPr="00F5131E">
        <w:rPr>
          <w:rFonts w:asciiTheme="minorHAnsi" w:hAnsiTheme="minorHAnsi"/>
          <w:sz w:val="22"/>
          <w:szCs w:val="22"/>
        </w:rPr>
        <w:t xml:space="preserve">oprávněn dílo nepřevzít v případě, že předávané dílo vykazuje ojedinělé vady, které nebrání užívání díla </w:t>
      </w:r>
      <w:r w:rsidR="009D4FC9">
        <w:rPr>
          <w:rFonts w:asciiTheme="minorHAnsi" w:hAnsiTheme="minorHAnsi"/>
          <w:sz w:val="22"/>
          <w:szCs w:val="22"/>
        </w:rPr>
        <w:br/>
      </w:r>
      <w:r w:rsidRPr="00F5131E">
        <w:rPr>
          <w:rFonts w:asciiTheme="minorHAnsi" w:hAnsiTheme="minorHAnsi"/>
          <w:sz w:val="22"/>
          <w:szCs w:val="22"/>
        </w:rPr>
        <w:t>v souladu s jeho účelem, ani jeho užívání podstatným</w:t>
      </w:r>
      <w:r>
        <w:rPr>
          <w:rFonts w:asciiTheme="minorHAnsi" w:hAnsiTheme="minorHAnsi"/>
          <w:sz w:val="22"/>
          <w:szCs w:val="22"/>
        </w:rPr>
        <w:t xml:space="preserve"> </w:t>
      </w:r>
      <w:r w:rsidRPr="00F5131E">
        <w:rPr>
          <w:rFonts w:asciiTheme="minorHAnsi" w:hAnsiTheme="minorHAnsi"/>
          <w:sz w:val="22"/>
          <w:szCs w:val="22"/>
        </w:rPr>
        <w:t xml:space="preserve">způsobem neztěžují. </w:t>
      </w:r>
      <w:r w:rsidRPr="00C5300D">
        <w:rPr>
          <w:rFonts w:asciiTheme="minorHAnsi" w:hAnsiTheme="minorHAnsi"/>
          <w:sz w:val="22"/>
          <w:szCs w:val="22"/>
        </w:rPr>
        <w:t xml:space="preserve">Objednatel je oprávněn dílo nepřevzít v případě, že dílo vykazuje nedostatky nebo vady, které brání užívání díla v souladu s jeho účelem a podstatně ztěžují jeho užívání. </w:t>
      </w:r>
      <w:r w:rsidR="003009FF" w:rsidRPr="00C5300D">
        <w:rPr>
          <w:rFonts w:asciiTheme="minorHAnsi" w:hAnsiTheme="minorHAnsi"/>
          <w:sz w:val="22"/>
          <w:szCs w:val="22"/>
        </w:rPr>
        <w:t xml:space="preserve">Všechny provedené restaurátorské zásahy </w:t>
      </w:r>
      <w:r w:rsidR="00C77DF1" w:rsidRPr="00C5300D">
        <w:rPr>
          <w:rFonts w:asciiTheme="minorHAnsi" w:hAnsiTheme="minorHAnsi"/>
          <w:sz w:val="22"/>
          <w:szCs w:val="22"/>
        </w:rPr>
        <w:t>musí být</w:t>
      </w:r>
      <w:r w:rsidR="003009FF" w:rsidRPr="00C5300D">
        <w:rPr>
          <w:rFonts w:asciiTheme="minorHAnsi" w:hAnsiTheme="minorHAnsi"/>
          <w:sz w:val="22"/>
          <w:szCs w:val="22"/>
        </w:rPr>
        <w:t xml:space="preserve"> v souladu s restaurátorským záměrem a rozhodnutím státní památkové péče</w:t>
      </w:r>
      <w:r w:rsidRPr="00C5300D">
        <w:rPr>
          <w:rFonts w:asciiTheme="minorHAnsi" w:hAnsiTheme="minorHAnsi"/>
          <w:sz w:val="22"/>
          <w:szCs w:val="22"/>
        </w:rPr>
        <w:t>.</w:t>
      </w:r>
      <w:r w:rsidR="00C77DF1" w:rsidRPr="00C5300D">
        <w:rPr>
          <w:rFonts w:asciiTheme="minorHAnsi" w:hAnsiTheme="minorHAnsi"/>
          <w:sz w:val="22"/>
          <w:szCs w:val="22"/>
        </w:rPr>
        <w:t xml:space="preserve"> Písemný předávací protokol musí být potvrzen zástupcem státní památkové péče.</w:t>
      </w:r>
    </w:p>
    <w:p w:rsidR="00B337EE" w:rsidRDefault="00B337EE" w:rsidP="00B337EE">
      <w:pPr>
        <w:pStyle w:val="Odstavecseseznamem"/>
        <w:rPr>
          <w:rFonts w:asciiTheme="minorHAnsi" w:hAnsiTheme="minorHAnsi"/>
          <w:sz w:val="22"/>
          <w:szCs w:val="22"/>
        </w:rPr>
      </w:pPr>
    </w:p>
    <w:p w:rsidR="00B337EE" w:rsidRDefault="00B337EE" w:rsidP="00B337EE">
      <w:pPr>
        <w:pStyle w:val="Zkladntextodsazen"/>
        <w:ind w:left="426" w:right="5" w:firstLine="0"/>
        <w:jc w:val="both"/>
        <w:rPr>
          <w:rFonts w:asciiTheme="minorHAnsi" w:hAnsiTheme="minorHAnsi"/>
          <w:sz w:val="22"/>
          <w:szCs w:val="22"/>
        </w:rPr>
      </w:pPr>
    </w:p>
    <w:p w:rsidR="0055384C" w:rsidRDefault="0055384C" w:rsidP="0055384C">
      <w:pPr>
        <w:pStyle w:val="Odstavecseseznamem"/>
        <w:rPr>
          <w:rFonts w:ascii="Arial" w:hAnsi="Arial" w:cs="Arial"/>
        </w:rPr>
      </w:pPr>
    </w:p>
    <w:p w:rsidR="0055384C" w:rsidRPr="00B337EE" w:rsidRDefault="00B337EE" w:rsidP="0055384C">
      <w:pPr>
        <w:pStyle w:val="Zkladntextodsazen"/>
        <w:numPr>
          <w:ilvl w:val="0"/>
          <w:numId w:val="3"/>
        </w:numPr>
        <w:ind w:left="426" w:right="5" w:hanging="426"/>
        <w:jc w:val="both"/>
        <w:rPr>
          <w:rFonts w:asciiTheme="minorHAnsi" w:hAnsiTheme="minorHAnsi" w:cstheme="minorHAnsi"/>
          <w:sz w:val="22"/>
          <w:szCs w:val="22"/>
        </w:rPr>
      </w:pPr>
      <w:r w:rsidRPr="00B337EE">
        <w:rPr>
          <w:rFonts w:asciiTheme="minorHAnsi" w:hAnsiTheme="minorHAnsi" w:cstheme="minorHAnsi"/>
          <w:sz w:val="22"/>
          <w:szCs w:val="22"/>
        </w:rPr>
        <w:t>Předávané dílo bude za přítomnosti zástupce objednatele odzkoušeno. Termín konání zkouš</w:t>
      </w:r>
      <w:r w:rsidR="0055384C" w:rsidRPr="00B337EE">
        <w:rPr>
          <w:rFonts w:asciiTheme="minorHAnsi" w:hAnsiTheme="minorHAnsi" w:cstheme="minorHAnsi"/>
          <w:sz w:val="22"/>
          <w:szCs w:val="22"/>
        </w:rPr>
        <w:t>k</w:t>
      </w:r>
      <w:r w:rsidRPr="00B337EE">
        <w:rPr>
          <w:rFonts w:asciiTheme="minorHAnsi" w:hAnsiTheme="minorHAnsi" w:cstheme="minorHAnsi"/>
          <w:sz w:val="22"/>
          <w:szCs w:val="22"/>
        </w:rPr>
        <w:t>y</w:t>
      </w:r>
      <w:r w:rsidR="0055384C" w:rsidRPr="00B337EE">
        <w:rPr>
          <w:rFonts w:asciiTheme="minorHAnsi" w:hAnsiTheme="minorHAnsi" w:cstheme="minorHAnsi"/>
          <w:sz w:val="22"/>
          <w:szCs w:val="22"/>
        </w:rPr>
        <w:t xml:space="preserve"> bude </w:t>
      </w:r>
      <w:r w:rsidRPr="00B337EE">
        <w:rPr>
          <w:rFonts w:asciiTheme="minorHAnsi" w:hAnsiTheme="minorHAnsi" w:cstheme="minorHAnsi"/>
          <w:sz w:val="22"/>
          <w:szCs w:val="22"/>
        </w:rPr>
        <w:t>dohodnut před ukončením stavby</w:t>
      </w:r>
      <w:r w:rsidR="0055384C" w:rsidRPr="00B337EE">
        <w:rPr>
          <w:rFonts w:asciiTheme="minorHAnsi" w:hAnsiTheme="minorHAnsi" w:cstheme="minorHAnsi"/>
          <w:sz w:val="22"/>
          <w:szCs w:val="22"/>
        </w:rPr>
        <w:t>. O průběhu t</w:t>
      </w:r>
      <w:r w:rsidRPr="00B337EE">
        <w:rPr>
          <w:rFonts w:asciiTheme="minorHAnsi" w:hAnsiTheme="minorHAnsi" w:cstheme="minorHAnsi"/>
          <w:sz w:val="22"/>
          <w:szCs w:val="22"/>
        </w:rPr>
        <w:t>éto zkouš</w:t>
      </w:r>
      <w:r w:rsidR="0055384C" w:rsidRPr="00B337EE">
        <w:rPr>
          <w:rFonts w:asciiTheme="minorHAnsi" w:hAnsiTheme="minorHAnsi" w:cstheme="minorHAnsi"/>
          <w:sz w:val="22"/>
          <w:szCs w:val="22"/>
        </w:rPr>
        <w:t>k</w:t>
      </w:r>
      <w:r w:rsidRPr="00B337EE">
        <w:rPr>
          <w:rFonts w:asciiTheme="minorHAnsi" w:hAnsiTheme="minorHAnsi" w:cstheme="minorHAnsi"/>
          <w:sz w:val="22"/>
          <w:szCs w:val="22"/>
        </w:rPr>
        <w:t>y</w:t>
      </w:r>
      <w:r w:rsidR="0055384C" w:rsidRPr="00B337EE">
        <w:rPr>
          <w:rFonts w:asciiTheme="minorHAnsi" w:hAnsiTheme="minorHAnsi" w:cstheme="minorHAnsi"/>
          <w:sz w:val="22"/>
          <w:szCs w:val="22"/>
        </w:rPr>
        <w:t xml:space="preserve"> musí být vždy proveden písemný zápis osvědčující j</w:t>
      </w:r>
      <w:r w:rsidRPr="00B337EE">
        <w:rPr>
          <w:rFonts w:asciiTheme="minorHAnsi" w:hAnsiTheme="minorHAnsi" w:cstheme="minorHAnsi"/>
          <w:sz w:val="22"/>
          <w:szCs w:val="22"/>
        </w:rPr>
        <w:t>ejí průběh. Doklad</w:t>
      </w:r>
      <w:r w:rsidR="0055384C" w:rsidRPr="00B337EE">
        <w:rPr>
          <w:rFonts w:asciiTheme="minorHAnsi" w:hAnsiTheme="minorHAnsi" w:cstheme="minorHAnsi"/>
          <w:sz w:val="22"/>
          <w:szCs w:val="22"/>
        </w:rPr>
        <w:t xml:space="preserve"> o jej</w:t>
      </w:r>
      <w:r w:rsidRPr="00B337EE">
        <w:rPr>
          <w:rFonts w:asciiTheme="minorHAnsi" w:hAnsiTheme="minorHAnsi" w:cstheme="minorHAnsi"/>
          <w:sz w:val="22"/>
          <w:szCs w:val="22"/>
        </w:rPr>
        <w:t>í</w:t>
      </w:r>
      <w:r w:rsidR="0055384C" w:rsidRPr="00B337EE">
        <w:rPr>
          <w:rFonts w:asciiTheme="minorHAnsi" w:hAnsiTheme="minorHAnsi" w:cstheme="minorHAnsi"/>
          <w:sz w:val="22"/>
          <w:szCs w:val="22"/>
        </w:rPr>
        <w:t xml:space="preserve"> provedení revizí a vypracování revizních zpráv dle právních předpisů a norem ČSN předá zhotovitel objednateli bez zbytečného o</w:t>
      </w:r>
      <w:r w:rsidRPr="00B337EE">
        <w:rPr>
          <w:rFonts w:asciiTheme="minorHAnsi" w:hAnsiTheme="minorHAnsi" w:cstheme="minorHAnsi"/>
          <w:sz w:val="22"/>
          <w:szCs w:val="22"/>
        </w:rPr>
        <w:t>dkladu po jejich</w:t>
      </w:r>
      <w:r w:rsidR="0055384C" w:rsidRPr="00B337EE">
        <w:rPr>
          <w:rFonts w:asciiTheme="minorHAnsi" w:hAnsiTheme="minorHAnsi" w:cstheme="minorHAnsi"/>
          <w:sz w:val="22"/>
          <w:szCs w:val="22"/>
        </w:rPr>
        <w:t xml:space="preserve"> provedení.</w:t>
      </w:r>
    </w:p>
    <w:p w:rsidR="00AF40BE" w:rsidRPr="00B337EE" w:rsidRDefault="00AF40BE" w:rsidP="00AF40BE">
      <w:pPr>
        <w:pStyle w:val="Odstavecseseznamem"/>
        <w:rPr>
          <w:rFonts w:asciiTheme="minorHAnsi" w:hAnsiTheme="minorHAnsi" w:cstheme="minorHAnsi"/>
          <w:sz w:val="22"/>
          <w:szCs w:val="22"/>
        </w:rPr>
      </w:pPr>
    </w:p>
    <w:p w:rsidR="00AF40BE" w:rsidRPr="00B337EE" w:rsidRDefault="00AF40BE" w:rsidP="0055384C">
      <w:pPr>
        <w:pStyle w:val="Zkladntextodsazen"/>
        <w:numPr>
          <w:ilvl w:val="0"/>
          <w:numId w:val="3"/>
        </w:numPr>
        <w:ind w:left="426" w:right="5" w:hanging="426"/>
        <w:jc w:val="both"/>
        <w:rPr>
          <w:rFonts w:asciiTheme="minorHAnsi" w:hAnsiTheme="minorHAnsi" w:cstheme="minorHAnsi"/>
          <w:sz w:val="22"/>
          <w:szCs w:val="22"/>
        </w:rPr>
      </w:pPr>
      <w:r w:rsidRPr="00B337EE">
        <w:rPr>
          <w:rFonts w:asciiTheme="minorHAnsi" w:hAnsiTheme="minorHAnsi" w:cstheme="minorHAnsi"/>
          <w:sz w:val="22"/>
          <w:szCs w:val="22"/>
        </w:rPr>
        <w:t xml:space="preserve">Zhotovitel nese nebezpečí škody na díle až </w:t>
      </w:r>
      <w:r w:rsidRPr="00B337EE">
        <w:rPr>
          <w:rFonts w:asciiTheme="minorHAnsi" w:hAnsiTheme="minorHAnsi" w:cstheme="minorHAnsi"/>
          <w:b/>
          <w:sz w:val="22"/>
          <w:szCs w:val="22"/>
        </w:rPr>
        <w:t>do doby protokolárního předání</w:t>
      </w:r>
      <w:r w:rsidRPr="00B337EE">
        <w:rPr>
          <w:rFonts w:asciiTheme="minorHAnsi" w:hAnsiTheme="minorHAnsi" w:cstheme="minorHAnsi"/>
          <w:sz w:val="22"/>
          <w:szCs w:val="22"/>
        </w:rPr>
        <w:t xml:space="preserve"> </w:t>
      </w:r>
      <w:r w:rsidRPr="00B337EE">
        <w:rPr>
          <w:rFonts w:asciiTheme="minorHAnsi" w:hAnsiTheme="minorHAnsi" w:cstheme="minorHAnsi"/>
          <w:b/>
          <w:sz w:val="22"/>
          <w:szCs w:val="22"/>
        </w:rPr>
        <w:t>a převzetí díla</w:t>
      </w:r>
      <w:r w:rsidRPr="00B337EE">
        <w:rPr>
          <w:rFonts w:asciiTheme="minorHAnsi" w:hAnsiTheme="minorHAnsi" w:cstheme="minorHAnsi"/>
          <w:sz w:val="22"/>
          <w:szCs w:val="22"/>
        </w:rPr>
        <w:t xml:space="preserve"> jako celku objednatelem. Zhotovitel nese do doby protokolárního předání a převzetí díla nebezpečí škody (ztráty) na veškerých materiálech, hmotách a zařízeních, které používá a použije k provedení díla.</w:t>
      </w:r>
    </w:p>
    <w:p w:rsidR="00AF40BE" w:rsidRPr="00B337EE" w:rsidRDefault="00AF40BE" w:rsidP="00AF40BE">
      <w:pPr>
        <w:pStyle w:val="Odstavecseseznamem"/>
        <w:rPr>
          <w:rFonts w:asciiTheme="minorHAnsi" w:hAnsiTheme="minorHAnsi"/>
          <w:sz w:val="22"/>
          <w:szCs w:val="22"/>
        </w:rPr>
      </w:pPr>
    </w:p>
    <w:p w:rsidR="00AF40BE" w:rsidRPr="00B337EE" w:rsidRDefault="00AF40BE" w:rsidP="00AF40BE">
      <w:pPr>
        <w:numPr>
          <w:ilvl w:val="0"/>
          <w:numId w:val="3"/>
        </w:numPr>
        <w:ind w:left="426" w:hanging="426"/>
        <w:jc w:val="both"/>
        <w:rPr>
          <w:rFonts w:asciiTheme="minorHAnsi" w:hAnsiTheme="minorHAnsi" w:cstheme="minorHAnsi"/>
          <w:sz w:val="22"/>
          <w:szCs w:val="22"/>
        </w:rPr>
      </w:pPr>
      <w:r w:rsidRPr="00B337EE">
        <w:rPr>
          <w:rFonts w:asciiTheme="minorHAnsi" w:hAnsiTheme="minorHAnsi"/>
          <w:sz w:val="22"/>
          <w:szCs w:val="22"/>
        </w:rPr>
        <w:t xml:space="preserve">Dílo </w:t>
      </w:r>
      <w:r w:rsidRPr="00B337EE">
        <w:rPr>
          <w:rFonts w:asciiTheme="minorHAnsi" w:hAnsiTheme="minorHAnsi" w:cstheme="minorHAnsi"/>
          <w:sz w:val="22"/>
          <w:szCs w:val="22"/>
        </w:rPr>
        <w:t>je provedeno, je-li dokončeno a kompletně předáno.</w:t>
      </w:r>
    </w:p>
    <w:p w:rsidR="00AF40BE" w:rsidRPr="00B337EE" w:rsidRDefault="00AF40BE" w:rsidP="00AF40BE">
      <w:pPr>
        <w:pStyle w:val="Odstavecseseznamem"/>
        <w:rPr>
          <w:rFonts w:asciiTheme="minorHAnsi" w:hAnsiTheme="minorHAnsi" w:cstheme="minorHAnsi"/>
          <w:sz w:val="22"/>
          <w:szCs w:val="22"/>
        </w:rPr>
      </w:pPr>
    </w:p>
    <w:p w:rsidR="00AF40BE" w:rsidRPr="00B337EE" w:rsidRDefault="00AF40BE" w:rsidP="0055384C">
      <w:pPr>
        <w:pStyle w:val="Zkladntextodsazen"/>
        <w:numPr>
          <w:ilvl w:val="0"/>
          <w:numId w:val="3"/>
        </w:numPr>
        <w:ind w:left="426" w:right="5" w:hanging="426"/>
        <w:jc w:val="both"/>
        <w:rPr>
          <w:rFonts w:asciiTheme="minorHAnsi" w:hAnsiTheme="minorHAnsi" w:cstheme="minorHAnsi"/>
          <w:sz w:val="22"/>
          <w:szCs w:val="22"/>
        </w:rPr>
      </w:pPr>
      <w:bookmarkStart w:id="0" w:name="_Ref356222540"/>
      <w:r w:rsidRPr="00B337EE">
        <w:rPr>
          <w:rFonts w:asciiTheme="minorHAnsi" w:hAnsiTheme="minorHAnsi" w:cstheme="minorHAnsi"/>
          <w:sz w:val="22"/>
          <w:szCs w:val="22"/>
        </w:rPr>
        <w:t xml:space="preserve">Zhotovitel předloží do </w:t>
      </w:r>
      <w:r w:rsidR="00B337EE" w:rsidRPr="00B337EE">
        <w:rPr>
          <w:rFonts w:asciiTheme="minorHAnsi" w:hAnsiTheme="minorHAnsi" w:cstheme="minorHAnsi"/>
          <w:sz w:val="22"/>
          <w:szCs w:val="22"/>
        </w:rPr>
        <w:t>10</w:t>
      </w:r>
      <w:r w:rsidRPr="00B337EE">
        <w:rPr>
          <w:rFonts w:asciiTheme="minorHAnsi" w:hAnsiTheme="minorHAnsi" w:cstheme="minorHAnsi"/>
          <w:sz w:val="22"/>
          <w:szCs w:val="22"/>
        </w:rPr>
        <w:t xml:space="preserve"> dnů od podpisu smlouvy objednateli kopii pojistné smlouvy (případně pojistný certifikát), z níž je zřejmé, že má sjednáno </w:t>
      </w:r>
      <w:r w:rsidRPr="00B337EE">
        <w:rPr>
          <w:rFonts w:asciiTheme="minorHAnsi" w:hAnsiTheme="minorHAnsi" w:cstheme="minorHAnsi"/>
          <w:b/>
          <w:sz w:val="22"/>
          <w:szCs w:val="22"/>
        </w:rPr>
        <w:t xml:space="preserve">pojištění odpovědnosti za škodu způsobenou třetí osobě </w:t>
      </w:r>
      <w:r w:rsidRPr="00B337EE">
        <w:rPr>
          <w:rFonts w:asciiTheme="minorHAnsi" w:hAnsiTheme="minorHAnsi" w:cstheme="minorHAnsi"/>
          <w:sz w:val="22"/>
          <w:szCs w:val="22"/>
        </w:rPr>
        <w:t>u pojišťovny</w:t>
      </w:r>
      <w:r w:rsidRPr="00B337EE">
        <w:rPr>
          <w:rFonts w:asciiTheme="minorHAnsi" w:hAnsiTheme="minorHAnsi" w:cstheme="minorHAnsi"/>
          <w:b/>
          <w:sz w:val="22"/>
          <w:szCs w:val="22"/>
        </w:rPr>
        <w:t xml:space="preserve"> </w:t>
      </w:r>
      <w:r w:rsidR="00B337EE" w:rsidRPr="00B337EE">
        <w:rPr>
          <w:rFonts w:asciiTheme="minorHAnsi" w:hAnsiTheme="minorHAnsi" w:cstheme="minorHAnsi"/>
          <w:b/>
          <w:sz w:val="22"/>
          <w:szCs w:val="22"/>
          <w:highlight w:val="yellow"/>
        </w:rPr>
        <w:t>…………………………….</w:t>
      </w:r>
      <w:r w:rsidR="00B337EE">
        <w:rPr>
          <w:rFonts w:asciiTheme="minorHAnsi" w:hAnsiTheme="minorHAnsi" w:cstheme="minorHAnsi"/>
          <w:b/>
          <w:sz w:val="22"/>
          <w:szCs w:val="22"/>
        </w:rPr>
        <w:t>,</w:t>
      </w:r>
      <w:r w:rsidRPr="00B337EE">
        <w:rPr>
          <w:rFonts w:asciiTheme="minorHAnsi" w:hAnsiTheme="minorHAnsi" w:cstheme="minorHAnsi"/>
          <w:b/>
          <w:sz w:val="22"/>
          <w:szCs w:val="22"/>
        </w:rPr>
        <w:t xml:space="preserve"> </w:t>
      </w:r>
      <w:r w:rsidRPr="00B337EE">
        <w:rPr>
          <w:rFonts w:asciiTheme="minorHAnsi" w:hAnsiTheme="minorHAnsi" w:cstheme="minorHAnsi"/>
          <w:sz w:val="22"/>
          <w:szCs w:val="22"/>
        </w:rPr>
        <w:t>s limitem pojistného plnění ve</w:t>
      </w:r>
      <w:r w:rsidRPr="00B337EE">
        <w:rPr>
          <w:rFonts w:asciiTheme="minorHAnsi" w:hAnsiTheme="minorHAnsi" w:cstheme="minorHAnsi"/>
          <w:b/>
          <w:sz w:val="22"/>
          <w:szCs w:val="22"/>
        </w:rPr>
        <w:t xml:space="preserve"> výši </w:t>
      </w:r>
      <w:r w:rsidRPr="00B337EE">
        <w:rPr>
          <w:rFonts w:asciiTheme="minorHAnsi" w:hAnsiTheme="minorHAnsi" w:cstheme="minorHAnsi"/>
          <w:sz w:val="22"/>
          <w:szCs w:val="22"/>
        </w:rPr>
        <w:t>minimálně</w:t>
      </w:r>
      <w:r w:rsidRPr="00B337EE">
        <w:rPr>
          <w:rFonts w:asciiTheme="minorHAnsi" w:hAnsiTheme="minorHAnsi" w:cstheme="minorHAnsi"/>
          <w:b/>
          <w:sz w:val="22"/>
          <w:szCs w:val="22"/>
        </w:rPr>
        <w:t xml:space="preserve"> </w:t>
      </w:r>
      <w:r w:rsidR="00B337EE" w:rsidRPr="00B337EE">
        <w:rPr>
          <w:rFonts w:asciiTheme="minorHAnsi" w:hAnsiTheme="minorHAnsi" w:cstheme="minorHAnsi"/>
          <w:b/>
          <w:sz w:val="22"/>
          <w:szCs w:val="22"/>
        </w:rPr>
        <w:t>1</w:t>
      </w:r>
      <w:r w:rsidRPr="00B337EE">
        <w:rPr>
          <w:rFonts w:asciiTheme="minorHAnsi" w:hAnsiTheme="minorHAnsi" w:cstheme="minorHAnsi"/>
          <w:b/>
          <w:sz w:val="22"/>
          <w:szCs w:val="22"/>
        </w:rPr>
        <w:t xml:space="preserve"> mil. Kč.</w:t>
      </w:r>
      <w:r w:rsidRPr="00B337EE">
        <w:rPr>
          <w:rFonts w:asciiTheme="minorHAnsi" w:hAnsiTheme="minorHAnsi" w:cstheme="minorHAnsi"/>
          <w:sz w:val="22"/>
          <w:szCs w:val="22"/>
        </w:rPr>
        <w:t xml:space="preserve"> Zhotovitel se zavazuje udržovat toto pojištění v limitu pojistného plnění dle předchozí věty v platnosti a účinnosti po celou dobu provádění díla až do doby jeho protokolárního předání a převzetí objednatelem.</w:t>
      </w:r>
      <w:bookmarkEnd w:id="0"/>
    </w:p>
    <w:p w:rsidR="00F5131E" w:rsidRDefault="00F5131E" w:rsidP="00F5131E">
      <w:pPr>
        <w:pStyle w:val="Zkladntextodsazen"/>
        <w:ind w:left="426" w:right="5" w:firstLine="0"/>
        <w:jc w:val="both"/>
        <w:rPr>
          <w:rFonts w:asciiTheme="minorHAnsi" w:hAnsiTheme="minorHAnsi" w:cstheme="minorHAnsi"/>
          <w:sz w:val="22"/>
          <w:szCs w:val="22"/>
        </w:rPr>
      </w:pPr>
    </w:p>
    <w:p w:rsidR="00B337EE" w:rsidRPr="00B337EE" w:rsidRDefault="00B337EE" w:rsidP="00F5131E">
      <w:pPr>
        <w:pStyle w:val="Zkladntextodsazen"/>
        <w:ind w:left="426" w:right="5" w:firstLine="0"/>
        <w:jc w:val="both"/>
        <w:rPr>
          <w:rFonts w:asciiTheme="minorHAnsi" w:hAnsiTheme="minorHAnsi" w:cstheme="minorHAnsi"/>
          <w:sz w:val="22"/>
          <w:szCs w:val="22"/>
        </w:rPr>
      </w:pPr>
    </w:p>
    <w:p w:rsidR="00F5131E" w:rsidRPr="00B337EE" w:rsidRDefault="00052BD0" w:rsidP="00F5131E">
      <w:pPr>
        <w:ind w:firstLine="284"/>
        <w:jc w:val="center"/>
        <w:rPr>
          <w:rFonts w:asciiTheme="minorHAnsi" w:hAnsiTheme="minorHAnsi"/>
          <w:b/>
          <w:sz w:val="22"/>
          <w:szCs w:val="22"/>
        </w:rPr>
      </w:pPr>
      <w:r w:rsidRPr="00B337EE">
        <w:rPr>
          <w:rFonts w:asciiTheme="minorHAnsi" w:hAnsiTheme="minorHAnsi"/>
          <w:b/>
          <w:sz w:val="22"/>
          <w:szCs w:val="22"/>
        </w:rPr>
        <w:t>Článek 5</w:t>
      </w:r>
    </w:p>
    <w:p w:rsidR="00F5131E" w:rsidRDefault="00F5131E" w:rsidP="00F5131E">
      <w:pPr>
        <w:ind w:firstLine="284"/>
        <w:jc w:val="center"/>
        <w:rPr>
          <w:rFonts w:asciiTheme="minorHAnsi" w:hAnsiTheme="minorHAnsi"/>
          <w:b/>
          <w:sz w:val="22"/>
          <w:szCs w:val="22"/>
        </w:rPr>
      </w:pPr>
      <w:r w:rsidRPr="00B337EE">
        <w:rPr>
          <w:rFonts w:asciiTheme="minorHAnsi" w:hAnsiTheme="minorHAnsi"/>
          <w:b/>
          <w:sz w:val="22"/>
          <w:szCs w:val="22"/>
        </w:rPr>
        <w:t>Cena díla</w:t>
      </w:r>
    </w:p>
    <w:p w:rsidR="00F5131E" w:rsidRPr="004B36C4" w:rsidRDefault="00F5131E" w:rsidP="00F5131E">
      <w:pPr>
        <w:ind w:firstLine="284"/>
        <w:jc w:val="center"/>
        <w:rPr>
          <w:rFonts w:asciiTheme="minorHAnsi" w:hAnsiTheme="minorHAnsi"/>
          <w:b/>
          <w:sz w:val="22"/>
          <w:szCs w:val="22"/>
        </w:rPr>
      </w:pPr>
    </w:p>
    <w:p w:rsidR="00F5131E" w:rsidRPr="007E6FD4" w:rsidRDefault="00F5131E" w:rsidP="00F5131E">
      <w:pPr>
        <w:numPr>
          <w:ilvl w:val="0"/>
          <w:numId w:val="4"/>
        </w:numPr>
        <w:ind w:left="426" w:hanging="426"/>
        <w:jc w:val="both"/>
        <w:rPr>
          <w:rFonts w:asciiTheme="minorHAnsi" w:hAnsiTheme="minorHAnsi"/>
          <w:b/>
          <w:sz w:val="22"/>
          <w:szCs w:val="22"/>
        </w:rPr>
      </w:pPr>
      <w:r w:rsidRPr="004B36C4">
        <w:rPr>
          <w:rFonts w:asciiTheme="minorHAnsi" w:hAnsiTheme="minorHAnsi"/>
          <w:spacing w:val="-5"/>
          <w:sz w:val="22"/>
          <w:szCs w:val="22"/>
        </w:rPr>
        <w:t>Cena díla je sjednána dohodou smluvních stran podle zákona č. 526/1990 Sb.</w:t>
      </w:r>
      <w:r>
        <w:rPr>
          <w:rFonts w:asciiTheme="minorHAnsi" w:hAnsiTheme="minorHAnsi"/>
          <w:spacing w:val="-5"/>
          <w:sz w:val="22"/>
          <w:szCs w:val="22"/>
        </w:rPr>
        <w:t xml:space="preserve"> </w:t>
      </w:r>
      <w:r w:rsidRPr="004B36C4">
        <w:rPr>
          <w:rFonts w:asciiTheme="minorHAnsi" w:hAnsiTheme="minorHAnsi"/>
          <w:spacing w:val="-5"/>
          <w:sz w:val="22"/>
          <w:szCs w:val="22"/>
        </w:rPr>
        <w:t xml:space="preserve">a </w:t>
      </w:r>
      <w:r w:rsidRPr="008505B1">
        <w:rPr>
          <w:rFonts w:asciiTheme="minorHAnsi" w:hAnsiTheme="minorHAnsi"/>
          <w:spacing w:val="-5"/>
          <w:sz w:val="22"/>
          <w:szCs w:val="22"/>
        </w:rPr>
        <w:t xml:space="preserve">činí </w:t>
      </w:r>
      <w:r w:rsidR="0055384C">
        <w:rPr>
          <w:rFonts w:asciiTheme="minorHAnsi" w:hAnsiTheme="minorHAnsi"/>
          <w:spacing w:val="-5"/>
          <w:sz w:val="22"/>
          <w:szCs w:val="22"/>
          <w:highlight w:val="yellow"/>
        </w:rPr>
        <w:t>……………………….</w:t>
      </w:r>
      <w:r w:rsidRPr="00EB7009">
        <w:rPr>
          <w:rFonts w:asciiTheme="minorHAnsi" w:hAnsiTheme="minorHAnsi"/>
          <w:b/>
          <w:spacing w:val="-5"/>
          <w:sz w:val="22"/>
          <w:szCs w:val="22"/>
          <w:highlight w:val="yellow"/>
        </w:rPr>
        <w:t xml:space="preserve"> </w:t>
      </w:r>
      <w:r w:rsidRPr="009E5198">
        <w:rPr>
          <w:rFonts w:asciiTheme="minorHAnsi" w:hAnsiTheme="minorHAnsi"/>
          <w:b/>
          <w:spacing w:val="-5"/>
          <w:sz w:val="22"/>
          <w:szCs w:val="22"/>
        </w:rPr>
        <w:t>Kč</w:t>
      </w:r>
      <w:r w:rsidRPr="009E5198">
        <w:rPr>
          <w:rFonts w:asciiTheme="minorHAnsi" w:hAnsiTheme="minorHAnsi"/>
          <w:spacing w:val="-5"/>
          <w:sz w:val="22"/>
          <w:szCs w:val="22"/>
        </w:rPr>
        <w:t xml:space="preserve"> (slovy:</w:t>
      </w:r>
      <w:r w:rsidRPr="009E5198">
        <w:rPr>
          <w:rFonts w:asciiTheme="minorHAnsi" w:hAnsiTheme="minorHAnsi"/>
          <w:sz w:val="22"/>
          <w:szCs w:val="22"/>
        </w:rPr>
        <w:t xml:space="preserve"> </w:t>
      </w:r>
      <w:r w:rsidR="0055384C">
        <w:rPr>
          <w:rFonts w:asciiTheme="minorHAnsi" w:hAnsiTheme="minorHAnsi" w:cstheme="minorHAnsi"/>
          <w:bCs/>
          <w:sz w:val="22"/>
          <w:szCs w:val="22"/>
          <w:highlight w:val="yellow"/>
        </w:rPr>
        <w:t>…………………………………………………………</w:t>
      </w:r>
      <w:r w:rsidRPr="009E5198">
        <w:rPr>
          <w:rFonts w:asciiTheme="minorHAnsi" w:hAnsiTheme="minorHAnsi"/>
          <w:sz w:val="22"/>
          <w:szCs w:val="22"/>
        </w:rPr>
        <w:t>korunčeských).</w:t>
      </w:r>
      <w:r>
        <w:rPr>
          <w:rFonts w:asciiTheme="minorHAnsi" w:hAnsiTheme="minorHAnsi"/>
          <w:sz w:val="22"/>
          <w:szCs w:val="22"/>
        </w:rPr>
        <w:t xml:space="preserve"> </w:t>
      </w:r>
      <w:r w:rsidRPr="004B36C4">
        <w:rPr>
          <w:rFonts w:asciiTheme="minorHAnsi" w:hAnsiTheme="minorHAnsi"/>
          <w:sz w:val="22"/>
          <w:szCs w:val="22"/>
        </w:rPr>
        <w:t>Uve</w:t>
      </w:r>
      <w:r>
        <w:rPr>
          <w:rFonts w:asciiTheme="minorHAnsi" w:hAnsiTheme="minorHAnsi"/>
          <w:sz w:val="22"/>
          <w:szCs w:val="22"/>
        </w:rPr>
        <w:t>dená cena se rozumí včetně DPH.</w:t>
      </w:r>
      <w:r w:rsidRPr="004B36C4">
        <w:rPr>
          <w:rFonts w:asciiTheme="minorHAnsi" w:hAnsiTheme="minorHAnsi"/>
          <w:sz w:val="22"/>
          <w:szCs w:val="22"/>
        </w:rPr>
        <w:t xml:space="preserve"> Cena díla je </w:t>
      </w:r>
      <w:r w:rsidR="007A3D43">
        <w:rPr>
          <w:rFonts w:asciiTheme="minorHAnsi" w:hAnsiTheme="minorHAnsi"/>
          <w:sz w:val="22"/>
          <w:szCs w:val="22"/>
        </w:rPr>
        <w:t>maximální možná</w:t>
      </w:r>
      <w:r w:rsidRPr="004B36C4">
        <w:rPr>
          <w:rFonts w:asciiTheme="minorHAnsi" w:hAnsiTheme="minorHAnsi"/>
          <w:sz w:val="22"/>
          <w:szCs w:val="22"/>
        </w:rPr>
        <w:t xml:space="preserve"> a nemůže být změněna jinak, než na základě souhlasu obou smluvních stran a to formou písemného dodatku k této smlouvě.</w:t>
      </w:r>
    </w:p>
    <w:p w:rsidR="00F5131E" w:rsidRPr="008505B1" w:rsidRDefault="00F5131E" w:rsidP="00F5131E">
      <w:pPr>
        <w:ind w:left="426"/>
        <w:jc w:val="both"/>
        <w:rPr>
          <w:rFonts w:asciiTheme="minorHAnsi" w:hAnsiTheme="minorHAnsi"/>
          <w:b/>
          <w:sz w:val="22"/>
          <w:szCs w:val="22"/>
        </w:rPr>
      </w:pPr>
    </w:p>
    <w:p w:rsidR="00F5131E" w:rsidRPr="004B36C4" w:rsidRDefault="00F5131E" w:rsidP="00F5131E">
      <w:pPr>
        <w:numPr>
          <w:ilvl w:val="0"/>
          <w:numId w:val="4"/>
        </w:numPr>
        <w:ind w:left="426" w:hanging="426"/>
        <w:jc w:val="both"/>
        <w:rPr>
          <w:rFonts w:asciiTheme="minorHAnsi" w:hAnsiTheme="minorHAnsi"/>
          <w:sz w:val="22"/>
          <w:szCs w:val="22"/>
        </w:rPr>
      </w:pPr>
      <w:r w:rsidRPr="004B36C4">
        <w:rPr>
          <w:rFonts w:asciiTheme="minorHAnsi" w:hAnsiTheme="minorHAnsi"/>
          <w:sz w:val="22"/>
          <w:szCs w:val="22"/>
        </w:rPr>
        <w:t>Právo na zaplacení díla vzniká provedením díla. Je-li dílo přejímáno po částech, vzniká právo na zaplacení díla za každou část při je</w:t>
      </w:r>
      <w:r>
        <w:rPr>
          <w:rFonts w:asciiTheme="minorHAnsi" w:hAnsiTheme="minorHAnsi"/>
          <w:sz w:val="22"/>
          <w:szCs w:val="22"/>
        </w:rPr>
        <w:t>ho</w:t>
      </w:r>
      <w:r w:rsidRPr="004B36C4">
        <w:rPr>
          <w:rFonts w:asciiTheme="minorHAnsi" w:hAnsiTheme="minorHAnsi"/>
          <w:sz w:val="22"/>
          <w:szCs w:val="22"/>
        </w:rPr>
        <w:t xml:space="preserve"> provedení.</w:t>
      </w:r>
    </w:p>
    <w:p w:rsidR="00F5131E" w:rsidRDefault="00F5131E" w:rsidP="00F5131E">
      <w:pPr>
        <w:jc w:val="both"/>
        <w:rPr>
          <w:rFonts w:asciiTheme="minorHAnsi" w:hAnsiTheme="minorHAnsi"/>
          <w:sz w:val="22"/>
          <w:szCs w:val="22"/>
        </w:rPr>
      </w:pPr>
    </w:p>
    <w:p w:rsidR="00F5131E" w:rsidRPr="004B36C4" w:rsidRDefault="00F5131E" w:rsidP="00F5131E">
      <w:pPr>
        <w:jc w:val="both"/>
        <w:rPr>
          <w:rFonts w:asciiTheme="minorHAnsi" w:hAnsiTheme="minorHAnsi"/>
          <w:sz w:val="22"/>
          <w:szCs w:val="22"/>
        </w:rPr>
      </w:pPr>
    </w:p>
    <w:p w:rsidR="00F5131E" w:rsidRPr="004B36C4" w:rsidRDefault="00052BD0" w:rsidP="00F5131E">
      <w:pPr>
        <w:ind w:firstLine="284"/>
        <w:jc w:val="center"/>
        <w:rPr>
          <w:rFonts w:asciiTheme="minorHAnsi" w:hAnsiTheme="minorHAnsi"/>
          <w:b/>
          <w:sz w:val="22"/>
          <w:szCs w:val="22"/>
        </w:rPr>
      </w:pPr>
      <w:r>
        <w:rPr>
          <w:rFonts w:asciiTheme="minorHAnsi" w:hAnsiTheme="minorHAnsi"/>
          <w:b/>
          <w:sz w:val="22"/>
          <w:szCs w:val="22"/>
        </w:rPr>
        <w:t>Článek 6</w:t>
      </w:r>
    </w:p>
    <w:p w:rsidR="00F5131E"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Platební podmínky</w:t>
      </w:r>
    </w:p>
    <w:p w:rsidR="00F5131E" w:rsidRPr="004B36C4" w:rsidRDefault="00F5131E" w:rsidP="00F5131E">
      <w:pPr>
        <w:ind w:firstLine="284"/>
        <w:jc w:val="center"/>
        <w:rPr>
          <w:rFonts w:asciiTheme="minorHAnsi" w:hAnsiTheme="minorHAnsi"/>
          <w:b/>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Objednatel se zavazuje uhradit zhotoviteli cenu díla uvedenou v článku 4 této smlouvy takto:</w:t>
      </w:r>
    </w:p>
    <w:p w:rsidR="00F5131E" w:rsidRPr="004B36C4" w:rsidRDefault="00F5131E" w:rsidP="00F5131E">
      <w:pPr>
        <w:ind w:left="426" w:hanging="426"/>
        <w:jc w:val="both"/>
        <w:rPr>
          <w:rFonts w:asciiTheme="minorHAnsi" w:hAnsiTheme="minorHAnsi"/>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1. </w:t>
      </w:r>
      <w:r w:rsidRPr="004B36C4">
        <w:rPr>
          <w:rFonts w:asciiTheme="minorHAnsi" w:hAnsiTheme="minorHAnsi"/>
          <w:sz w:val="22"/>
          <w:szCs w:val="22"/>
        </w:rPr>
        <w:tab/>
        <w:t xml:space="preserve">Objednatel uhradí fakturu </w:t>
      </w:r>
      <w:r>
        <w:rPr>
          <w:rFonts w:asciiTheme="minorHAnsi" w:hAnsiTheme="minorHAnsi"/>
          <w:sz w:val="22"/>
          <w:szCs w:val="22"/>
        </w:rPr>
        <w:t>do 14</w:t>
      </w:r>
      <w:r w:rsidRPr="004B36C4">
        <w:rPr>
          <w:rFonts w:asciiTheme="minorHAnsi" w:hAnsiTheme="minorHAnsi"/>
          <w:sz w:val="22"/>
          <w:szCs w:val="22"/>
        </w:rPr>
        <w:t xml:space="preserve"> dnů od jejího doručení.</w:t>
      </w:r>
    </w:p>
    <w:p w:rsidR="00F5131E" w:rsidRPr="004B36C4" w:rsidRDefault="00F5131E" w:rsidP="00F5131E">
      <w:pPr>
        <w:ind w:left="426" w:hanging="426"/>
        <w:jc w:val="both"/>
        <w:rPr>
          <w:rFonts w:asciiTheme="minorHAnsi" w:hAnsiTheme="minorHAnsi"/>
          <w:b/>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2. </w:t>
      </w:r>
      <w:r w:rsidRPr="004B36C4">
        <w:rPr>
          <w:rFonts w:asciiTheme="minorHAnsi" w:hAnsiTheme="minorHAnsi"/>
          <w:sz w:val="22"/>
          <w:szCs w:val="22"/>
        </w:rPr>
        <w:tab/>
        <w:t>Konečné vyúčtování (faktura-daňový doklad) vystaví zhotovitel do 5 dnů po protokolárním převzetí díla.</w:t>
      </w:r>
    </w:p>
    <w:p w:rsidR="00F5131E" w:rsidRPr="004B36C4" w:rsidRDefault="00F5131E" w:rsidP="00F5131E">
      <w:pPr>
        <w:ind w:left="426" w:hanging="426"/>
        <w:jc w:val="both"/>
        <w:rPr>
          <w:rFonts w:asciiTheme="minorHAnsi" w:hAnsiTheme="minorHAnsi"/>
          <w:b/>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3. </w:t>
      </w:r>
      <w:r w:rsidRPr="004B36C4">
        <w:rPr>
          <w:rFonts w:asciiTheme="minorHAnsi" w:hAnsiTheme="minorHAnsi"/>
          <w:sz w:val="22"/>
          <w:szCs w:val="22"/>
        </w:rPr>
        <w:tab/>
        <w:t>Konečná faktura bude mít tyto náležitosti: označení a číslo faktury, označení a sídl</w:t>
      </w:r>
      <w:r>
        <w:rPr>
          <w:rFonts w:asciiTheme="minorHAnsi" w:hAnsiTheme="minorHAnsi"/>
          <w:sz w:val="22"/>
          <w:szCs w:val="22"/>
        </w:rPr>
        <w:t xml:space="preserve">o zhotovitele, předmět smlouvy </w:t>
      </w:r>
      <w:r w:rsidRPr="004B36C4">
        <w:rPr>
          <w:rFonts w:asciiTheme="minorHAnsi" w:hAnsiTheme="minorHAnsi"/>
          <w:sz w:val="22"/>
          <w:szCs w:val="22"/>
        </w:rPr>
        <w:t>a fakturovanou částku.</w:t>
      </w:r>
    </w:p>
    <w:p w:rsidR="00F5131E" w:rsidRPr="004B36C4" w:rsidRDefault="00F5131E" w:rsidP="00F5131E">
      <w:pPr>
        <w:ind w:left="426" w:hanging="426"/>
        <w:jc w:val="both"/>
        <w:rPr>
          <w:rFonts w:asciiTheme="minorHAnsi" w:hAnsiTheme="minorHAnsi"/>
          <w:b/>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4. </w:t>
      </w:r>
      <w:r w:rsidRPr="004B36C4">
        <w:rPr>
          <w:rFonts w:asciiTheme="minorHAnsi" w:hAnsiTheme="minorHAnsi"/>
          <w:sz w:val="22"/>
          <w:szCs w:val="22"/>
        </w:rPr>
        <w:tab/>
        <w:t>Objednatel si vyhrazuje právo vrátit fakturu do data její splatnosti v případě, když bude obsahovat neúplné nebo nesprávné údaje.</w:t>
      </w:r>
    </w:p>
    <w:p w:rsidR="00620000" w:rsidRPr="004B36C4" w:rsidRDefault="00620000" w:rsidP="00F5131E">
      <w:pPr>
        <w:ind w:left="426" w:hanging="426"/>
        <w:jc w:val="both"/>
        <w:rPr>
          <w:rFonts w:asciiTheme="minorHAnsi" w:hAnsiTheme="minorHAnsi"/>
          <w:b/>
          <w:sz w:val="22"/>
          <w:szCs w:val="22"/>
        </w:rPr>
      </w:pPr>
    </w:p>
    <w:p w:rsidR="00F5131E" w:rsidRDefault="00F5131E" w:rsidP="00F5131E">
      <w:pPr>
        <w:jc w:val="both"/>
        <w:rPr>
          <w:rFonts w:asciiTheme="minorHAnsi" w:hAnsiTheme="minorHAnsi"/>
          <w:sz w:val="22"/>
          <w:szCs w:val="22"/>
        </w:rPr>
      </w:pPr>
    </w:p>
    <w:p w:rsidR="008B01AB" w:rsidRDefault="008B01AB" w:rsidP="00F5131E">
      <w:pPr>
        <w:jc w:val="both"/>
        <w:rPr>
          <w:rFonts w:asciiTheme="minorHAnsi" w:hAnsiTheme="minorHAnsi"/>
          <w:sz w:val="22"/>
          <w:szCs w:val="22"/>
        </w:rPr>
      </w:pPr>
    </w:p>
    <w:p w:rsidR="008B01AB" w:rsidRDefault="008B01AB" w:rsidP="00F5131E">
      <w:pPr>
        <w:jc w:val="both"/>
        <w:rPr>
          <w:rFonts w:asciiTheme="minorHAnsi" w:hAnsiTheme="minorHAnsi"/>
          <w:sz w:val="22"/>
          <w:szCs w:val="22"/>
        </w:rPr>
      </w:pPr>
    </w:p>
    <w:p w:rsidR="008B01AB" w:rsidRDefault="008B01AB" w:rsidP="00F5131E">
      <w:pPr>
        <w:jc w:val="both"/>
        <w:rPr>
          <w:rFonts w:asciiTheme="minorHAnsi" w:hAnsiTheme="minorHAnsi"/>
          <w:sz w:val="22"/>
          <w:szCs w:val="22"/>
        </w:rPr>
      </w:pPr>
    </w:p>
    <w:p w:rsidR="008B01AB" w:rsidRDefault="008B01AB" w:rsidP="00F5131E">
      <w:pPr>
        <w:jc w:val="both"/>
        <w:rPr>
          <w:rFonts w:asciiTheme="minorHAnsi" w:hAnsiTheme="minorHAnsi"/>
          <w:sz w:val="22"/>
          <w:szCs w:val="22"/>
        </w:rPr>
      </w:pPr>
    </w:p>
    <w:p w:rsidR="00F5131E" w:rsidRPr="004B36C4" w:rsidRDefault="00052BD0" w:rsidP="00F5131E">
      <w:pPr>
        <w:jc w:val="center"/>
        <w:rPr>
          <w:rFonts w:asciiTheme="minorHAnsi" w:hAnsiTheme="minorHAnsi"/>
          <w:b/>
          <w:sz w:val="22"/>
          <w:szCs w:val="22"/>
        </w:rPr>
      </w:pPr>
      <w:r>
        <w:rPr>
          <w:rFonts w:asciiTheme="minorHAnsi" w:hAnsiTheme="minorHAnsi"/>
          <w:b/>
          <w:sz w:val="22"/>
          <w:szCs w:val="22"/>
        </w:rPr>
        <w:t>Článek 7</w:t>
      </w:r>
    </w:p>
    <w:p w:rsidR="00F5131E" w:rsidRDefault="00F5131E" w:rsidP="00F5131E">
      <w:pPr>
        <w:jc w:val="center"/>
        <w:rPr>
          <w:rFonts w:asciiTheme="minorHAnsi" w:hAnsiTheme="minorHAnsi"/>
          <w:b/>
          <w:sz w:val="22"/>
          <w:szCs w:val="22"/>
        </w:rPr>
      </w:pPr>
      <w:r w:rsidRPr="004B36C4">
        <w:rPr>
          <w:rFonts w:asciiTheme="minorHAnsi" w:hAnsiTheme="minorHAnsi"/>
          <w:b/>
          <w:sz w:val="22"/>
          <w:szCs w:val="22"/>
        </w:rPr>
        <w:t>Vlastnické právo</w:t>
      </w:r>
    </w:p>
    <w:p w:rsidR="00F5131E" w:rsidRPr="004B36C4" w:rsidRDefault="00F5131E" w:rsidP="00F5131E">
      <w:pPr>
        <w:jc w:val="center"/>
        <w:rPr>
          <w:rFonts w:asciiTheme="minorHAnsi" w:hAnsiTheme="minorHAnsi"/>
          <w:b/>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1.</w:t>
      </w:r>
      <w:r w:rsidRPr="004B36C4">
        <w:rPr>
          <w:rFonts w:asciiTheme="minorHAnsi" w:hAnsiTheme="minorHAnsi"/>
          <w:sz w:val="22"/>
          <w:szCs w:val="22"/>
        </w:rPr>
        <w:tab/>
        <w:t>Dílo je výlučným vlastnictvím objednatele a jeho předání třetím osobám a to i jeho části, jakož i využívání zhotovitelem je možné jen s v</w:t>
      </w:r>
      <w:r>
        <w:rPr>
          <w:rFonts w:asciiTheme="minorHAnsi" w:hAnsiTheme="minorHAnsi"/>
          <w:sz w:val="22"/>
          <w:szCs w:val="22"/>
        </w:rPr>
        <w:t>ýslovným souhlasem objednatele.</w:t>
      </w:r>
    </w:p>
    <w:p w:rsidR="00F5131E" w:rsidRPr="004B36C4" w:rsidRDefault="00F5131E" w:rsidP="00F5131E">
      <w:pPr>
        <w:ind w:left="426" w:hanging="426"/>
        <w:jc w:val="both"/>
        <w:rPr>
          <w:rFonts w:asciiTheme="minorHAnsi" w:hAnsiTheme="minorHAnsi"/>
          <w:sz w:val="22"/>
          <w:szCs w:val="22"/>
        </w:rPr>
      </w:pPr>
    </w:p>
    <w:p w:rsidR="00F5131E" w:rsidRPr="004B36C4"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2.</w:t>
      </w:r>
      <w:r w:rsidRPr="004B36C4">
        <w:rPr>
          <w:rFonts w:asciiTheme="minorHAnsi" w:hAnsiTheme="minorHAnsi"/>
          <w:sz w:val="22"/>
          <w:szCs w:val="22"/>
        </w:rPr>
        <w:tab/>
        <w:t xml:space="preserve">Zhotovitel se zavazuje, že po dobu trvání smlouvy a i po jejím skončení, bude dodržovat mlčenlivost o všech informacích, jež mohou mít charakter obchodního tajemství, kdy se zavazuje, že tyto informace nesdělí, nebo nezpřístupní žádné třetí osobě. </w:t>
      </w:r>
    </w:p>
    <w:p w:rsidR="00F5131E" w:rsidRDefault="00F5131E" w:rsidP="00F5131E">
      <w:pPr>
        <w:ind w:firstLine="284"/>
        <w:jc w:val="both"/>
        <w:rPr>
          <w:rFonts w:asciiTheme="minorHAnsi" w:hAnsiTheme="minorHAnsi"/>
          <w:sz w:val="22"/>
          <w:szCs w:val="22"/>
        </w:rPr>
      </w:pPr>
    </w:p>
    <w:p w:rsidR="007920F9" w:rsidRDefault="007920F9" w:rsidP="00F5131E">
      <w:pPr>
        <w:ind w:firstLine="284"/>
        <w:jc w:val="both"/>
        <w:rPr>
          <w:rFonts w:asciiTheme="minorHAnsi" w:hAnsiTheme="minorHAnsi"/>
          <w:sz w:val="22"/>
          <w:szCs w:val="22"/>
        </w:rPr>
      </w:pPr>
    </w:p>
    <w:p w:rsidR="00F5131E" w:rsidRPr="004B36C4"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Člán</w:t>
      </w:r>
      <w:r w:rsidR="00052BD0">
        <w:rPr>
          <w:rFonts w:asciiTheme="minorHAnsi" w:hAnsiTheme="minorHAnsi"/>
          <w:b/>
          <w:sz w:val="22"/>
          <w:szCs w:val="22"/>
        </w:rPr>
        <w:t>ek 8</w:t>
      </w:r>
    </w:p>
    <w:p w:rsidR="00F5131E" w:rsidRDefault="00F5131E" w:rsidP="00F5131E">
      <w:pPr>
        <w:ind w:left="426" w:hanging="426"/>
        <w:jc w:val="center"/>
        <w:rPr>
          <w:rFonts w:asciiTheme="minorHAnsi" w:hAnsiTheme="minorHAnsi"/>
          <w:b/>
          <w:sz w:val="22"/>
          <w:szCs w:val="22"/>
        </w:rPr>
      </w:pPr>
      <w:r w:rsidRPr="004B36C4">
        <w:rPr>
          <w:rFonts w:asciiTheme="minorHAnsi" w:hAnsiTheme="minorHAnsi"/>
          <w:b/>
          <w:sz w:val="22"/>
          <w:szCs w:val="22"/>
        </w:rPr>
        <w:t>Smluvní pokuty</w:t>
      </w:r>
    </w:p>
    <w:p w:rsidR="00F5131E" w:rsidRPr="004B36C4" w:rsidRDefault="00F5131E" w:rsidP="00F5131E">
      <w:pPr>
        <w:ind w:left="426" w:hanging="426"/>
        <w:jc w:val="center"/>
        <w:rPr>
          <w:rFonts w:asciiTheme="minorHAnsi" w:hAnsiTheme="minorHAnsi"/>
          <w:b/>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1. </w:t>
      </w:r>
      <w:r w:rsidRPr="004B36C4">
        <w:rPr>
          <w:rFonts w:asciiTheme="minorHAnsi" w:hAnsiTheme="minorHAnsi"/>
          <w:sz w:val="22"/>
          <w:szCs w:val="22"/>
        </w:rPr>
        <w:tab/>
        <w:t>Při prodlení zhotovitele s předáním díla, má objednatel právo účtovat smluvní pokutu ve výši 0,5% z ceny předmětu díla za každý započatý dne prodlení a to až do maximální výše 50% celkové ceny díla.</w:t>
      </w:r>
    </w:p>
    <w:p w:rsidR="00F5131E" w:rsidRPr="004B36C4" w:rsidRDefault="00F5131E" w:rsidP="00F5131E">
      <w:pPr>
        <w:ind w:left="426" w:hanging="426"/>
        <w:jc w:val="both"/>
        <w:rPr>
          <w:rFonts w:asciiTheme="minorHAnsi" w:hAnsiTheme="minorHAnsi"/>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2. </w:t>
      </w:r>
      <w:r>
        <w:rPr>
          <w:rFonts w:asciiTheme="minorHAnsi" w:hAnsiTheme="minorHAnsi"/>
          <w:sz w:val="22"/>
          <w:szCs w:val="22"/>
        </w:rPr>
        <w:tab/>
      </w:r>
      <w:r w:rsidRPr="004B36C4">
        <w:rPr>
          <w:rFonts w:asciiTheme="minorHAnsi" w:hAnsiTheme="minorHAnsi"/>
          <w:sz w:val="22"/>
          <w:szCs w:val="22"/>
        </w:rPr>
        <w:t>V případě prodlení objednatele s úhradou fa</w:t>
      </w:r>
      <w:r w:rsidR="003C3E43">
        <w:rPr>
          <w:rFonts w:asciiTheme="minorHAnsi" w:hAnsiTheme="minorHAnsi"/>
          <w:sz w:val="22"/>
          <w:szCs w:val="22"/>
        </w:rPr>
        <w:t>k</w:t>
      </w:r>
      <w:r w:rsidRPr="004B36C4">
        <w:rPr>
          <w:rFonts w:asciiTheme="minorHAnsi" w:hAnsiTheme="minorHAnsi"/>
          <w:sz w:val="22"/>
          <w:szCs w:val="22"/>
        </w:rPr>
        <w:t xml:space="preserve">tury, má zhotovitel právo účtovat smluvní pokutu ve výši 0,5% za každý den za každý započatý dne prodlení a to až do maximální výše 50% celkové ceny díla. </w:t>
      </w:r>
    </w:p>
    <w:p w:rsidR="00F5131E" w:rsidRPr="004B36C4" w:rsidRDefault="00F5131E" w:rsidP="00F5131E">
      <w:pPr>
        <w:ind w:left="426" w:hanging="426"/>
        <w:jc w:val="both"/>
        <w:rPr>
          <w:rFonts w:asciiTheme="minorHAnsi" w:hAnsiTheme="minorHAnsi"/>
          <w:sz w:val="22"/>
          <w:szCs w:val="22"/>
        </w:rPr>
      </w:pPr>
    </w:p>
    <w:p w:rsidR="00F5131E" w:rsidRDefault="00F5131E" w:rsidP="00F5131E">
      <w:pPr>
        <w:ind w:left="426" w:hanging="426"/>
        <w:jc w:val="both"/>
        <w:rPr>
          <w:rFonts w:asciiTheme="minorHAnsi" w:hAnsiTheme="minorHAnsi"/>
          <w:sz w:val="22"/>
          <w:szCs w:val="22"/>
        </w:rPr>
      </w:pPr>
      <w:r w:rsidRPr="004B36C4">
        <w:rPr>
          <w:rFonts w:asciiTheme="minorHAnsi" w:hAnsiTheme="minorHAnsi"/>
          <w:sz w:val="22"/>
          <w:szCs w:val="22"/>
        </w:rPr>
        <w:t xml:space="preserve">3. </w:t>
      </w:r>
      <w:r>
        <w:rPr>
          <w:rFonts w:asciiTheme="minorHAnsi" w:hAnsiTheme="minorHAnsi"/>
          <w:sz w:val="22"/>
          <w:szCs w:val="22"/>
        </w:rPr>
        <w:tab/>
      </w:r>
      <w:r w:rsidRPr="004B36C4">
        <w:rPr>
          <w:rFonts w:asciiTheme="minorHAnsi" w:hAnsiTheme="minorHAnsi"/>
          <w:sz w:val="22"/>
          <w:szCs w:val="22"/>
        </w:rPr>
        <w:t>Splatnost smluvních pokut dle odst. 1 a 2 činí 15 dnů ode dne doručení vyúčtov</w:t>
      </w:r>
      <w:r>
        <w:rPr>
          <w:rFonts w:asciiTheme="minorHAnsi" w:hAnsiTheme="minorHAnsi"/>
          <w:sz w:val="22"/>
          <w:szCs w:val="22"/>
        </w:rPr>
        <w:t xml:space="preserve">ání druhé straně. </w:t>
      </w:r>
      <w:r w:rsidRPr="004B36C4">
        <w:rPr>
          <w:rFonts w:asciiTheme="minorHAnsi" w:hAnsiTheme="minorHAnsi"/>
          <w:sz w:val="22"/>
          <w:szCs w:val="22"/>
        </w:rPr>
        <w:t xml:space="preserve">Smluvní pokuty nemají vliv na nároky objednatele vzniklé z titulu náhrady škody. </w:t>
      </w:r>
    </w:p>
    <w:p w:rsidR="00F5131E" w:rsidRPr="004B36C4" w:rsidRDefault="00F5131E" w:rsidP="00F5131E">
      <w:pPr>
        <w:ind w:left="426" w:hanging="426"/>
        <w:jc w:val="both"/>
        <w:rPr>
          <w:rFonts w:asciiTheme="minorHAnsi" w:hAnsiTheme="minorHAnsi"/>
          <w:sz w:val="22"/>
          <w:szCs w:val="22"/>
        </w:rPr>
      </w:pPr>
    </w:p>
    <w:p w:rsidR="00F5131E" w:rsidRPr="004B36C4" w:rsidRDefault="00F5131E" w:rsidP="00F5131E">
      <w:pPr>
        <w:ind w:left="284" w:hanging="284"/>
        <w:jc w:val="both"/>
        <w:rPr>
          <w:rFonts w:asciiTheme="minorHAnsi" w:hAnsiTheme="minorHAnsi"/>
          <w:sz w:val="22"/>
          <w:szCs w:val="22"/>
        </w:rPr>
      </w:pPr>
    </w:p>
    <w:p w:rsidR="00F5131E" w:rsidRPr="004B36C4" w:rsidRDefault="00052BD0" w:rsidP="00F5131E">
      <w:pPr>
        <w:ind w:left="284" w:hanging="284"/>
        <w:jc w:val="center"/>
        <w:rPr>
          <w:rFonts w:asciiTheme="minorHAnsi" w:hAnsiTheme="minorHAnsi"/>
          <w:b/>
          <w:sz w:val="22"/>
          <w:szCs w:val="22"/>
        </w:rPr>
      </w:pPr>
      <w:r>
        <w:rPr>
          <w:rFonts w:asciiTheme="minorHAnsi" w:hAnsiTheme="minorHAnsi"/>
          <w:b/>
          <w:sz w:val="22"/>
          <w:szCs w:val="22"/>
        </w:rPr>
        <w:t>Článek 9</w:t>
      </w:r>
    </w:p>
    <w:p w:rsidR="00F5131E" w:rsidRDefault="00F5131E" w:rsidP="00F5131E">
      <w:pPr>
        <w:jc w:val="center"/>
        <w:rPr>
          <w:rFonts w:asciiTheme="minorHAnsi" w:hAnsiTheme="minorHAnsi"/>
          <w:b/>
          <w:sz w:val="22"/>
          <w:szCs w:val="22"/>
        </w:rPr>
      </w:pPr>
      <w:r w:rsidRPr="004B36C4">
        <w:rPr>
          <w:rFonts w:asciiTheme="minorHAnsi" w:hAnsiTheme="minorHAnsi"/>
          <w:b/>
          <w:sz w:val="22"/>
          <w:szCs w:val="22"/>
        </w:rPr>
        <w:t xml:space="preserve">Vady díla a záruka </w:t>
      </w:r>
    </w:p>
    <w:p w:rsidR="00F5131E" w:rsidRPr="004B36C4" w:rsidRDefault="00F5131E" w:rsidP="00F5131E">
      <w:pPr>
        <w:jc w:val="center"/>
        <w:rPr>
          <w:rFonts w:asciiTheme="minorHAnsi" w:hAnsiTheme="minorHAnsi"/>
          <w:b/>
          <w:sz w:val="22"/>
          <w:szCs w:val="22"/>
        </w:rPr>
      </w:pPr>
    </w:p>
    <w:p w:rsidR="00F5131E" w:rsidRDefault="00F5131E" w:rsidP="00F5131E">
      <w:pPr>
        <w:numPr>
          <w:ilvl w:val="0"/>
          <w:numId w:val="5"/>
        </w:numPr>
        <w:ind w:left="426" w:hanging="426"/>
        <w:jc w:val="both"/>
        <w:rPr>
          <w:rFonts w:asciiTheme="minorHAnsi" w:hAnsiTheme="minorHAnsi"/>
          <w:sz w:val="22"/>
          <w:szCs w:val="22"/>
        </w:rPr>
      </w:pPr>
      <w:r w:rsidRPr="004B36C4">
        <w:rPr>
          <w:rFonts w:asciiTheme="minorHAnsi" w:hAnsiTheme="minorHAnsi"/>
          <w:sz w:val="22"/>
          <w:szCs w:val="22"/>
        </w:rPr>
        <w:t>Dílo má vadu, neodpovídá-li jeho provedení požadavkům stanoveným předmětnou smlouvou o dílo.</w:t>
      </w:r>
    </w:p>
    <w:p w:rsidR="00F5131E" w:rsidRPr="004B36C4" w:rsidRDefault="00F5131E" w:rsidP="00F5131E">
      <w:pPr>
        <w:ind w:left="426"/>
        <w:jc w:val="both"/>
        <w:rPr>
          <w:rFonts w:asciiTheme="minorHAnsi" w:hAnsiTheme="minorHAnsi"/>
          <w:sz w:val="22"/>
          <w:szCs w:val="22"/>
        </w:rPr>
      </w:pPr>
    </w:p>
    <w:p w:rsidR="00F5131E" w:rsidRDefault="00F5131E" w:rsidP="00F5131E">
      <w:pPr>
        <w:numPr>
          <w:ilvl w:val="0"/>
          <w:numId w:val="5"/>
        </w:numPr>
        <w:ind w:left="426" w:hanging="426"/>
        <w:jc w:val="both"/>
        <w:rPr>
          <w:rFonts w:asciiTheme="minorHAnsi" w:hAnsiTheme="minorHAnsi"/>
          <w:sz w:val="22"/>
          <w:szCs w:val="22"/>
        </w:rPr>
      </w:pPr>
      <w:r w:rsidRPr="004B36C4">
        <w:rPr>
          <w:rFonts w:asciiTheme="minorHAnsi" w:hAnsiTheme="minorHAnsi"/>
          <w:sz w:val="22"/>
          <w:szCs w:val="22"/>
        </w:rPr>
        <w:t xml:space="preserve">Má-li dílo při předání vadu, zakládá to povinnosti zhotovitele </w:t>
      </w:r>
      <w:r>
        <w:rPr>
          <w:rFonts w:asciiTheme="minorHAnsi" w:hAnsiTheme="minorHAnsi"/>
          <w:sz w:val="22"/>
          <w:szCs w:val="22"/>
        </w:rPr>
        <w:t>vady odstranit.</w:t>
      </w:r>
    </w:p>
    <w:p w:rsidR="00F5131E" w:rsidRPr="004B36C4" w:rsidRDefault="00F5131E" w:rsidP="00F5131E">
      <w:pPr>
        <w:jc w:val="both"/>
        <w:rPr>
          <w:rFonts w:asciiTheme="minorHAnsi" w:hAnsiTheme="minorHAnsi"/>
          <w:sz w:val="22"/>
          <w:szCs w:val="22"/>
        </w:rPr>
      </w:pPr>
    </w:p>
    <w:p w:rsidR="00F5131E" w:rsidRDefault="00F5131E" w:rsidP="00F5131E">
      <w:pPr>
        <w:numPr>
          <w:ilvl w:val="0"/>
          <w:numId w:val="5"/>
        </w:numPr>
        <w:ind w:left="426" w:hanging="426"/>
        <w:jc w:val="both"/>
        <w:rPr>
          <w:rFonts w:asciiTheme="minorHAnsi" w:hAnsiTheme="minorHAnsi"/>
          <w:sz w:val="22"/>
          <w:szCs w:val="22"/>
        </w:rPr>
      </w:pPr>
      <w:r w:rsidRPr="004B36C4">
        <w:rPr>
          <w:rFonts w:asciiTheme="minorHAnsi" w:hAnsiTheme="minorHAnsi"/>
          <w:sz w:val="22"/>
          <w:szCs w:val="22"/>
        </w:rPr>
        <w:t>V případě vady díla se strany budou řídit § 2099 a násl. zák č. 89/2012 Sb., občanského zákoníku.</w:t>
      </w:r>
    </w:p>
    <w:p w:rsidR="00F5131E" w:rsidRPr="004B36C4" w:rsidRDefault="00F5131E" w:rsidP="00F5131E">
      <w:pPr>
        <w:jc w:val="both"/>
        <w:rPr>
          <w:rFonts w:asciiTheme="minorHAnsi" w:hAnsiTheme="minorHAnsi"/>
          <w:sz w:val="22"/>
          <w:szCs w:val="22"/>
        </w:rPr>
      </w:pPr>
    </w:p>
    <w:p w:rsidR="00F5131E" w:rsidRPr="004B36C4" w:rsidRDefault="00F5131E" w:rsidP="00F5131E">
      <w:pPr>
        <w:numPr>
          <w:ilvl w:val="0"/>
          <w:numId w:val="5"/>
        </w:numPr>
        <w:ind w:left="426" w:hanging="426"/>
        <w:jc w:val="both"/>
        <w:rPr>
          <w:rFonts w:asciiTheme="minorHAnsi" w:hAnsiTheme="minorHAnsi"/>
          <w:sz w:val="22"/>
          <w:szCs w:val="22"/>
        </w:rPr>
      </w:pPr>
      <w:r w:rsidRPr="004B36C4">
        <w:rPr>
          <w:rFonts w:asciiTheme="minorHAnsi" w:hAnsiTheme="minorHAnsi"/>
          <w:sz w:val="22"/>
          <w:szCs w:val="22"/>
        </w:rPr>
        <w:t>Zhotovitel dává objednateli zár</w:t>
      </w:r>
      <w:r>
        <w:rPr>
          <w:rFonts w:asciiTheme="minorHAnsi" w:hAnsiTheme="minorHAnsi"/>
          <w:sz w:val="22"/>
          <w:szCs w:val="22"/>
        </w:rPr>
        <w:t xml:space="preserve">uku za jakost díla a to v délce 24 </w:t>
      </w:r>
      <w:r w:rsidRPr="004B36C4">
        <w:rPr>
          <w:rFonts w:asciiTheme="minorHAnsi" w:hAnsiTheme="minorHAnsi"/>
          <w:sz w:val="22"/>
          <w:szCs w:val="22"/>
        </w:rPr>
        <w:t>měsíců.</w:t>
      </w:r>
    </w:p>
    <w:p w:rsidR="00F5131E" w:rsidRDefault="00F5131E" w:rsidP="00F5131E">
      <w:pPr>
        <w:ind w:left="720"/>
        <w:jc w:val="both"/>
        <w:rPr>
          <w:rFonts w:asciiTheme="minorHAnsi" w:hAnsiTheme="minorHAnsi"/>
          <w:sz w:val="22"/>
          <w:szCs w:val="22"/>
        </w:rPr>
      </w:pPr>
    </w:p>
    <w:p w:rsidR="00F5131E" w:rsidRPr="004B36C4" w:rsidRDefault="00F5131E" w:rsidP="00F5131E">
      <w:pPr>
        <w:ind w:left="720"/>
        <w:jc w:val="both"/>
        <w:rPr>
          <w:rFonts w:asciiTheme="minorHAnsi" w:hAnsiTheme="minorHAnsi"/>
          <w:sz w:val="22"/>
          <w:szCs w:val="22"/>
        </w:rPr>
      </w:pPr>
    </w:p>
    <w:p w:rsidR="00F5131E" w:rsidRPr="004B36C4" w:rsidRDefault="00F5131E" w:rsidP="00F5131E">
      <w:pPr>
        <w:jc w:val="center"/>
        <w:rPr>
          <w:rFonts w:asciiTheme="minorHAnsi" w:hAnsiTheme="minorHAnsi"/>
          <w:b/>
          <w:sz w:val="22"/>
          <w:szCs w:val="22"/>
        </w:rPr>
      </w:pPr>
      <w:r w:rsidRPr="004B36C4">
        <w:rPr>
          <w:rFonts w:asciiTheme="minorHAnsi" w:hAnsiTheme="minorHAnsi"/>
          <w:b/>
          <w:sz w:val="22"/>
          <w:szCs w:val="22"/>
        </w:rPr>
        <w:t>Č</w:t>
      </w:r>
      <w:r w:rsidR="00052BD0">
        <w:rPr>
          <w:rFonts w:asciiTheme="minorHAnsi" w:hAnsiTheme="minorHAnsi"/>
          <w:b/>
          <w:sz w:val="22"/>
          <w:szCs w:val="22"/>
        </w:rPr>
        <w:t>lánek 10</w:t>
      </w:r>
    </w:p>
    <w:p w:rsidR="00F5131E" w:rsidRDefault="00F5131E" w:rsidP="00F5131E">
      <w:pPr>
        <w:jc w:val="center"/>
        <w:rPr>
          <w:rFonts w:asciiTheme="minorHAnsi" w:hAnsiTheme="minorHAnsi"/>
          <w:b/>
          <w:sz w:val="22"/>
          <w:szCs w:val="22"/>
        </w:rPr>
      </w:pPr>
      <w:r w:rsidRPr="004B36C4">
        <w:rPr>
          <w:rFonts w:asciiTheme="minorHAnsi" w:hAnsiTheme="minorHAnsi"/>
          <w:b/>
          <w:sz w:val="22"/>
          <w:szCs w:val="22"/>
        </w:rPr>
        <w:t>Odstoupení od smlouvy</w:t>
      </w:r>
    </w:p>
    <w:p w:rsidR="00F5131E" w:rsidRPr="004B36C4" w:rsidRDefault="00F5131E" w:rsidP="00F5131E">
      <w:pPr>
        <w:jc w:val="center"/>
        <w:rPr>
          <w:rFonts w:asciiTheme="minorHAnsi" w:hAnsiTheme="minorHAnsi"/>
          <w:b/>
          <w:sz w:val="22"/>
          <w:szCs w:val="22"/>
        </w:rPr>
      </w:pPr>
    </w:p>
    <w:p w:rsidR="00F5131E" w:rsidRDefault="00F5131E" w:rsidP="00F5131E">
      <w:pPr>
        <w:numPr>
          <w:ilvl w:val="0"/>
          <w:numId w:val="1"/>
        </w:numPr>
        <w:ind w:left="426" w:hanging="426"/>
        <w:jc w:val="both"/>
        <w:rPr>
          <w:rFonts w:asciiTheme="minorHAnsi" w:hAnsiTheme="minorHAnsi"/>
          <w:sz w:val="22"/>
          <w:szCs w:val="22"/>
        </w:rPr>
      </w:pPr>
      <w:r w:rsidRPr="004B36C4">
        <w:rPr>
          <w:rFonts w:asciiTheme="minorHAnsi" w:hAnsiTheme="minorHAnsi"/>
          <w:sz w:val="22"/>
          <w:szCs w:val="22"/>
        </w:rPr>
        <w:t>Každá ze smluvních stran má právo odstoupit od smlouvy v případě, že druhá strana porušila hrubě smluvní ujednání, k nimž se zavázala touto smlouvou.</w:t>
      </w:r>
    </w:p>
    <w:p w:rsidR="008E3020" w:rsidRDefault="008E3020" w:rsidP="008E3020">
      <w:pPr>
        <w:ind w:left="426"/>
        <w:jc w:val="both"/>
        <w:rPr>
          <w:rFonts w:asciiTheme="minorHAnsi" w:hAnsiTheme="minorHAnsi"/>
          <w:sz w:val="22"/>
          <w:szCs w:val="22"/>
        </w:rPr>
      </w:pPr>
    </w:p>
    <w:p w:rsidR="00F5131E" w:rsidRDefault="00F5131E" w:rsidP="00F5131E">
      <w:pPr>
        <w:numPr>
          <w:ilvl w:val="0"/>
          <w:numId w:val="1"/>
        </w:numPr>
        <w:ind w:left="426" w:hanging="426"/>
        <w:jc w:val="both"/>
        <w:rPr>
          <w:rFonts w:asciiTheme="minorHAnsi" w:hAnsiTheme="minorHAnsi"/>
          <w:sz w:val="22"/>
          <w:szCs w:val="22"/>
        </w:rPr>
      </w:pPr>
      <w:r w:rsidRPr="004B36C4">
        <w:rPr>
          <w:rFonts w:asciiTheme="minorHAnsi" w:hAnsiTheme="minorHAnsi"/>
          <w:sz w:val="22"/>
          <w:szCs w:val="22"/>
        </w:rPr>
        <w:t>Za hrubé porušení smlouvy o dílo ze strany objednatele je považována situace, kdy tento je povinen poskytnout zhotoviteli součinnost při realizaci díla a tuto součinnost i přes opakované výzvy zhotovitele neposkytl a dále situace, kdy je objed</w:t>
      </w:r>
      <w:r>
        <w:rPr>
          <w:rFonts w:asciiTheme="minorHAnsi" w:hAnsiTheme="minorHAnsi"/>
          <w:sz w:val="22"/>
          <w:szCs w:val="22"/>
        </w:rPr>
        <w:t>natel v prodlení</w:t>
      </w:r>
      <w:r w:rsidRPr="004B36C4">
        <w:rPr>
          <w:rFonts w:asciiTheme="minorHAnsi" w:hAnsiTheme="minorHAnsi"/>
          <w:sz w:val="22"/>
          <w:szCs w:val="22"/>
        </w:rPr>
        <w:t xml:space="preserve"> s úhradou ceny díla o dobu delší než 14 dnů.</w:t>
      </w:r>
    </w:p>
    <w:p w:rsidR="00F5131E" w:rsidRPr="004B36C4" w:rsidRDefault="00F5131E" w:rsidP="00F5131E">
      <w:pPr>
        <w:jc w:val="both"/>
        <w:rPr>
          <w:rFonts w:asciiTheme="minorHAnsi" w:hAnsiTheme="minorHAnsi"/>
          <w:sz w:val="22"/>
          <w:szCs w:val="22"/>
        </w:rPr>
      </w:pPr>
    </w:p>
    <w:p w:rsidR="00502CB2" w:rsidRDefault="00F5131E" w:rsidP="00502CB2">
      <w:pPr>
        <w:numPr>
          <w:ilvl w:val="0"/>
          <w:numId w:val="1"/>
        </w:numPr>
        <w:ind w:left="426" w:hanging="426"/>
        <w:jc w:val="both"/>
        <w:rPr>
          <w:rFonts w:asciiTheme="minorHAnsi" w:hAnsiTheme="minorHAnsi"/>
          <w:sz w:val="22"/>
          <w:szCs w:val="22"/>
        </w:rPr>
      </w:pPr>
      <w:r w:rsidRPr="004B36C4">
        <w:rPr>
          <w:rFonts w:asciiTheme="minorHAnsi" w:hAnsiTheme="minorHAnsi"/>
          <w:sz w:val="22"/>
          <w:szCs w:val="22"/>
        </w:rPr>
        <w:t>Za hrubé porušení smlouvy o dílo ze strany zhotovitele je považována situace, kdy je zhotovitel v prodlení s provedením díla, nebo jeho části o více než 14 dnů.</w:t>
      </w:r>
    </w:p>
    <w:p w:rsidR="00F5131E" w:rsidRDefault="00F5131E" w:rsidP="00F5131E">
      <w:pPr>
        <w:ind w:left="720"/>
        <w:jc w:val="both"/>
        <w:rPr>
          <w:rFonts w:asciiTheme="minorHAnsi" w:hAnsiTheme="minorHAnsi"/>
          <w:sz w:val="22"/>
          <w:szCs w:val="22"/>
        </w:rPr>
      </w:pPr>
    </w:p>
    <w:p w:rsidR="00EB7009" w:rsidRPr="004B36C4" w:rsidRDefault="00EB7009" w:rsidP="00F5131E">
      <w:pPr>
        <w:ind w:left="720"/>
        <w:jc w:val="both"/>
        <w:rPr>
          <w:rFonts w:asciiTheme="minorHAnsi" w:hAnsiTheme="minorHAnsi"/>
          <w:sz w:val="22"/>
          <w:szCs w:val="22"/>
        </w:rPr>
      </w:pPr>
    </w:p>
    <w:p w:rsidR="008B01AB" w:rsidRDefault="008B01AB" w:rsidP="00F5131E">
      <w:pPr>
        <w:ind w:firstLine="284"/>
        <w:jc w:val="center"/>
        <w:rPr>
          <w:rFonts w:asciiTheme="minorHAnsi" w:hAnsiTheme="minorHAnsi"/>
          <w:b/>
          <w:sz w:val="22"/>
          <w:szCs w:val="22"/>
        </w:rPr>
      </w:pPr>
    </w:p>
    <w:p w:rsidR="00F5131E" w:rsidRPr="004B36C4" w:rsidRDefault="00052BD0" w:rsidP="00F5131E">
      <w:pPr>
        <w:ind w:firstLine="284"/>
        <w:jc w:val="center"/>
        <w:rPr>
          <w:rFonts w:asciiTheme="minorHAnsi" w:hAnsiTheme="minorHAnsi"/>
          <w:b/>
          <w:sz w:val="22"/>
          <w:szCs w:val="22"/>
        </w:rPr>
      </w:pPr>
      <w:r>
        <w:rPr>
          <w:rFonts w:asciiTheme="minorHAnsi" w:hAnsiTheme="minorHAnsi"/>
          <w:b/>
          <w:sz w:val="22"/>
          <w:szCs w:val="22"/>
        </w:rPr>
        <w:t>Článek 11</w:t>
      </w:r>
    </w:p>
    <w:p w:rsidR="00F5131E"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Salvatorní ustanovení</w:t>
      </w:r>
    </w:p>
    <w:p w:rsidR="00F5131E" w:rsidRPr="004B36C4" w:rsidRDefault="00F5131E" w:rsidP="00F5131E">
      <w:pPr>
        <w:ind w:firstLine="284"/>
        <w:jc w:val="center"/>
        <w:rPr>
          <w:rFonts w:asciiTheme="minorHAnsi" w:hAnsiTheme="minorHAnsi"/>
          <w:b/>
          <w:sz w:val="22"/>
          <w:szCs w:val="22"/>
        </w:rPr>
      </w:pPr>
    </w:p>
    <w:p w:rsidR="00F5131E" w:rsidRPr="004B36C4" w:rsidRDefault="00F5131E" w:rsidP="00F5131E">
      <w:pPr>
        <w:jc w:val="both"/>
        <w:rPr>
          <w:rFonts w:asciiTheme="minorHAnsi" w:hAnsiTheme="minorHAnsi"/>
          <w:sz w:val="22"/>
          <w:szCs w:val="22"/>
        </w:rPr>
      </w:pPr>
      <w:r w:rsidRPr="004B36C4">
        <w:rPr>
          <w:rFonts w:asciiTheme="minorHAnsi" w:hAnsiTheme="minorHAnsi"/>
          <w:sz w:val="22"/>
          <w:szCs w:val="22"/>
        </w:rPr>
        <w:t>Jestliže jakýkoliv závazek vyplývající z této Smlouvy nebo jakékoliv ustanovení této Smlouvy (včetně jakéhokoli jejího odstavce, článku, věty nebo slova) je nebo se stane neplatným nebo zdánlivým, pak taková neplatnost nebo zdánlivost neovlivní ostatní ustanovení této Smlouvy. Strany nahradí tento neplatný nebo zdánlivý závazek takovým novým platným a nikoliv zdánlivým závazkem, jehož</w:t>
      </w:r>
      <w:r>
        <w:rPr>
          <w:rFonts w:asciiTheme="minorHAnsi" w:hAnsiTheme="minorHAnsi"/>
          <w:sz w:val="22"/>
          <w:szCs w:val="22"/>
        </w:rPr>
        <w:t xml:space="preserve"> </w:t>
      </w:r>
      <w:r w:rsidRPr="004B36C4">
        <w:rPr>
          <w:rFonts w:asciiTheme="minorHAnsi" w:hAnsiTheme="minorHAnsi"/>
          <w:sz w:val="22"/>
          <w:szCs w:val="22"/>
        </w:rPr>
        <w:t>předmět bude v nejvyšší možné míře odpovídat předmětu původního odděleného závazku. Ustanovení tohoto článku je plně oddělitelné od ostatních této Smlouvy.</w:t>
      </w:r>
    </w:p>
    <w:p w:rsidR="00502CB2" w:rsidRDefault="00502CB2" w:rsidP="00F5131E">
      <w:pPr>
        <w:ind w:firstLine="284"/>
        <w:jc w:val="center"/>
        <w:rPr>
          <w:rFonts w:asciiTheme="minorHAnsi" w:hAnsiTheme="minorHAnsi"/>
          <w:b/>
          <w:sz w:val="22"/>
          <w:szCs w:val="22"/>
        </w:rPr>
      </w:pPr>
    </w:p>
    <w:p w:rsidR="00C82409" w:rsidRDefault="00C82409" w:rsidP="00F5131E">
      <w:pPr>
        <w:ind w:firstLine="284"/>
        <w:jc w:val="center"/>
        <w:rPr>
          <w:rFonts w:asciiTheme="minorHAnsi" w:hAnsiTheme="minorHAnsi"/>
          <w:b/>
          <w:sz w:val="22"/>
          <w:szCs w:val="22"/>
        </w:rPr>
      </w:pPr>
    </w:p>
    <w:p w:rsidR="00F5131E" w:rsidRPr="004B36C4" w:rsidRDefault="00052BD0" w:rsidP="00F5131E">
      <w:pPr>
        <w:ind w:firstLine="284"/>
        <w:jc w:val="center"/>
        <w:rPr>
          <w:rFonts w:asciiTheme="minorHAnsi" w:hAnsiTheme="minorHAnsi"/>
          <w:b/>
          <w:sz w:val="22"/>
          <w:szCs w:val="22"/>
        </w:rPr>
      </w:pPr>
      <w:r>
        <w:rPr>
          <w:rFonts w:asciiTheme="minorHAnsi" w:hAnsiTheme="minorHAnsi"/>
          <w:b/>
          <w:sz w:val="22"/>
          <w:szCs w:val="22"/>
        </w:rPr>
        <w:t>Článek 12</w:t>
      </w:r>
    </w:p>
    <w:p w:rsidR="00F5131E" w:rsidRDefault="00F5131E" w:rsidP="00F5131E">
      <w:pPr>
        <w:ind w:firstLine="284"/>
        <w:jc w:val="center"/>
        <w:rPr>
          <w:rFonts w:asciiTheme="minorHAnsi" w:hAnsiTheme="minorHAnsi"/>
          <w:b/>
          <w:sz w:val="22"/>
          <w:szCs w:val="22"/>
        </w:rPr>
      </w:pPr>
      <w:r w:rsidRPr="004B36C4">
        <w:rPr>
          <w:rFonts w:asciiTheme="minorHAnsi" w:hAnsiTheme="minorHAnsi"/>
          <w:b/>
          <w:sz w:val="22"/>
          <w:szCs w:val="22"/>
        </w:rPr>
        <w:t>Závěrečná ustanovení</w:t>
      </w:r>
    </w:p>
    <w:p w:rsidR="00F5131E" w:rsidRPr="004B36C4" w:rsidRDefault="00F5131E" w:rsidP="00F5131E">
      <w:pPr>
        <w:ind w:firstLine="284"/>
        <w:jc w:val="center"/>
        <w:rPr>
          <w:rFonts w:asciiTheme="minorHAnsi" w:hAnsiTheme="minorHAnsi"/>
          <w:b/>
          <w:sz w:val="22"/>
          <w:szCs w:val="22"/>
        </w:rPr>
      </w:pPr>
    </w:p>
    <w:p w:rsidR="00F5131E" w:rsidRDefault="00F5131E" w:rsidP="00F5131E">
      <w:pPr>
        <w:numPr>
          <w:ilvl w:val="0"/>
          <w:numId w:val="2"/>
        </w:numPr>
        <w:ind w:left="426" w:hanging="426"/>
        <w:jc w:val="both"/>
        <w:rPr>
          <w:rFonts w:asciiTheme="minorHAnsi" w:hAnsiTheme="minorHAnsi"/>
          <w:sz w:val="22"/>
          <w:szCs w:val="22"/>
        </w:rPr>
      </w:pPr>
      <w:r w:rsidRPr="004B36C4">
        <w:rPr>
          <w:rFonts w:asciiTheme="minorHAnsi" w:hAnsiTheme="minorHAnsi"/>
          <w:sz w:val="22"/>
          <w:szCs w:val="22"/>
        </w:rPr>
        <w:t>Veškeré změny a doplňky této smlouvy budou uskutečňovány formou písemných dodatků potvrzených oběma smluvními stranami.</w:t>
      </w:r>
    </w:p>
    <w:p w:rsidR="00F5131E" w:rsidRDefault="00F5131E" w:rsidP="00F5131E">
      <w:pPr>
        <w:ind w:left="426"/>
        <w:jc w:val="both"/>
        <w:rPr>
          <w:rFonts w:asciiTheme="minorHAnsi" w:hAnsiTheme="minorHAnsi"/>
          <w:sz w:val="22"/>
          <w:szCs w:val="22"/>
        </w:rPr>
      </w:pPr>
    </w:p>
    <w:p w:rsidR="00F5131E" w:rsidRDefault="00F5131E" w:rsidP="00F5131E">
      <w:pPr>
        <w:numPr>
          <w:ilvl w:val="0"/>
          <w:numId w:val="2"/>
        </w:numPr>
        <w:ind w:left="426" w:hanging="426"/>
        <w:jc w:val="both"/>
        <w:rPr>
          <w:rFonts w:asciiTheme="minorHAnsi" w:hAnsiTheme="minorHAnsi"/>
          <w:sz w:val="22"/>
          <w:szCs w:val="22"/>
        </w:rPr>
      </w:pPr>
      <w:r w:rsidRPr="00901FC2">
        <w:rPr>
          <w:rFonts w:asciiTheme="minorHAnsi" w:hAnsiTheme="minorHAnsi" w:cs="Arial"/>
          <w:sz w:val="22"/>
          <w:szCs w:val="22"/>
        </w:rPr>
        <w:t>Zhotovitel souhlasí s případným uveřejněním podmínek, za jakých byla smlouva uzavřena v rozsahu dle zákona č. 134/2016 Sb., zákona č. 340/2015 Sb. a zákona č. 106/1999 Sb.</w:t>
      </w:r>
    </w:p>
    <w:p w:rsidR="00F5131E" w:rsidRPr="00F5131E" w:rsidRDefault="00F5131E" w:rsidP="00F5131E">
      <w:pPr>
        <w:jc w:val="both"/>
        <w:rPr>
          <w:rFonts w:asciiTheme="minorHAnsi" w:hAnsiTheme="minorHAnsi"/>
          <w:sz w:val="22"/>
          <w:szCs w:val="22"/>
        </w:rPr>
      </w:pPr>
    </w:p>
    <w:p w:rsidR="00F5131E" w:rsidRPr="00901FC2" w:rsidRDefault="00F5131E" w:rsidP="00F5131E">
      <w:pPr>
        <w:numPr>
          <w:ilvl w:val="0"/>
          <w:numId w:val="2"/>
        </w:numPr>
        <w:ind w:left="426" w:hanging="426"/>
        <w:jc w:val="both"/>
        <w:rPr>
          <w:rFonts w:asciiTheme="minorHAnsi" w:hAnsiTheme="minorHAnsi"/>
          <w:sz w:val="22"/>
          <w:szCs w:val="22"/>
        </w:rPr>
      </w:pPr>
      <w:r w:rsidRPr="00901FC2">
        <w:rPr>
          <w:rFonts w:asciiTheme="minorHAnsi" w:hAnsiTheme="minorHAnsi" w:cs="Arial"/>
          <w:sz w:val="22"/>
          <w:szCs w:val="22"/>
        </w:rPr>
        <w:t xml:space="preserve">Smluvní strany prohlašují, že žádná část smlouvy nenaplňuje znaky obchodního tajemství dle </w:t>
      </w:r>
      <w:r w:rsidRPr="00901FC2">
        <w:rPr>
          <w:rFonts w:asciiTheme="minorHAnsi" w:hAnsiTheme="minorHAnsi" w:cs="Arial"/>
          <w:sz w:val="22"/>
          <w:szCs w:val="22"/>
        </w:rPr>
        <w:br/>
        <w:t>§ 504 zákona č. 89/2012 Sb., občanský zákoník, ve znění pozdějších předpisů.</w:t>
      </w:r>
    </w:p>
    <w:p w:rsidR="00F5131E" w:rsidRPr="004B36C4" w:rsidRDefault="00F5131E" w:rsidP="00F5131E">
      <w:pPr>
        <w:ind w:left="426"/>
        <w:jc w:val="both"/>
        <w:rPr>
          <w:rFonts w:asciiTheme="minorHAnsi" w:hAnsiTheme="minorHAnsi"/>
          <w:sz w:val="22"/>
          <w:szCs w:val="22"/>
        </w:rPr>
      </w:pPr>
    </w:p>
    <w:p w:rsidR="00F5131E" w:rsidRDefault="00F5131E" w:rsidP="00F5131E">
      <w:pPr>
        <w:numPr>
          <w:ilvl w:val="0"/>
          <w:numId w:val="2"/>
        </w:numPr>
        <w:ind w:left="426" w:hanging="426"/>
        <w:jc w:val="both"/>
        <w:rPr>
          <w:rFonts w:asciiTheme="minorHAnsi" w:hAnsiTheme="minorHAnsi"/>
          <w:sz w:val="22"/>
          <w:szCs w:val="22"/>
        </w:rPr>
      </w:pPr>
      <w:r w:rsidRPr="004B36C4">
        <w:rPr>
          <w:rFonts w:asciiTheme="minorHAnsi" w:hAnsiTheme="minorHAnsi"/>
          <w:sz w:val="22"/>
          <w:szCs w:val="22"/>
        </w:rPr>
        <w:t xml:space="preserve">Práva a povinnosti smluvních stran, pokud nejsou stanoveny touto smlouvou, se řídí zákonem č. 89/2012 Sb. občanský zákoník a souvisejícími předpisy. </w:t>
      </w:r>
    </w:p>
    <w:p w:rsidR="00F5131E" w:rsidRDefault="00F5131E" w:rsidP="00F5131E">
      <w:pPr>
        <w:pStyle w:val="Odstavecseseznamem"/>
        <w:rPr>
          <w:rFonts w:asciiTheme="minorHAnsi" w:hAnsiTheme="minorHAnsi" w:cs="Arial"/>
          <w:sz w:val="22"/>
          <w:szCs w:val="22"/>
        </w:rPr>
      </w:pPr>
    </w:p>
    <w:p w:rsidR="00CA70AF" w:rsidRPr="00CA70AF" w:rsidRDefault="00F5131E" w:rsidP="00CA70AF">
      <w:pPr>
        <w:numPr>
          <w:ilvl w:val="0"/>
          <w:numId w:val="2"/>
        </w:numPr>
        <w:ind w:left="426" w:hanging="426"/>
        <w:jc w:val="both"/>
        <w:rPr>
          <w:rFonts w:asciiTheme="minorHAnsi" w:hAnsiTheme="minorHAnsi" w:cstheme="minorHAnsi"/>
          <w:b/>
          <w:color w:val="000000" w:themeColor="text1"/>
          <w:sz w:val="22"/>
          <w:szCs w:val="22"/>
        </w:rPr>
      </w:pPr>
      <w:r w:rsidRPr="00901FC2">
        <w:rPr>
          <w:rFonts w:asciiTheme="minorHAnsi" w:hAnsiTheme="minorHAnsi" w:cs="Arial"/>
          <w:sz w:val="22"/>
          <w:szCs w:val="22"/>
        </w:rPr>
        <w:t xml:space="preserve">Tato smlouva nabývá platnosti dnem uzavření smlouvy, tj. dnem podpisu obou smluvních stran, nebo osobami jimi zmocněnými. </w:t>
      </w:r>
      <w:r w:rsidR="003C4EE7">
        <w:rPr>
          <w:rFonts w:asciiTheme="minorHAnsi" w:hAnsiTheme="minorHAnsi" w:cs="Arial"/>
          <w:sz w:val="22"/>
          <w:szCs w:val="22"/>
        </w:rPr>
        <w:t>Smlouva</w:t>
      </w:r>
      <w:r w:rsidRPr="00F5131E">
        <w:rPr>
          <w:rFonts w:asciiTheme="minorHAnsi" w:hAnsiTheme="minorHAnsi" w:cs="Arial"/>
          <w:sz w:val="22"/>
          <w:szCs w:val="22"/>
        </w:rPr>
        <w:t xml:space="preserve"> nabývá účinnosti dnem jejího uveřejnění v registru smluv dle </w:t>
      </w:r>
      <w:r w:rsidRPr="00F5131E">
        <w:rPr>
          <w:rFonts w:asciiTheme="minorHAnsi" w:hAnsiTheme="minorHAnsi" w:cstheme="minorHAnsi"/>
          <w:color w:val="000000" w:themeColor="text1"/>
          <w:sz w:val="22"/>
          <w:szCs w:val="22"/>
        </w:rPr>
        <w:t>§ 6 zákona č. 340/2015 Sb.</w:t>
      </w:r>
      <w:r w:rsidR="00CA70AF" w:rsidRPr="00CA70AF">
        <w:rPr>
          <w:rFonts w:asciiTheme="minorHAnsi" w:hAnsiTheme="minorHAnsi"/>
          <w:b/>
          <w:sz w:val="22"/>
          <w:szCs w:val="22"/>
        </w:rPr>
        <w:t xml:space="preserve"> </w:t>
      </w:r>
    </w:p>
    <w:p w:rsidR="00F5131E" w:rsidRPr="004B36C4" w:rsidRDefault="00F5131E" w:rsidP="00F5131E">
      <w:pPr>
        <w:jc w:val="both"/>
        <w:rPr>
          <w:rFonts w:asciiTheme="minorHAnsi" w:hAnsiTheme="minorHAnsi"/>
          <w:sz w:val="22"/>
          <w:szCs w:val="22"/>
        </w:rPr>
      </w:pPr>
    </w:p>
    <w:p w:rsidR="00F5131E" w:rsidRDefault="00F5131E" w:rsidP="00F5131E">
      <w:pPr>
        <w:numPr>
          <w:ilvl w:val="0"/>
          <w:numId w:val="2"/>
        </w:numPr>
        <w:ind w:left="426" w:hanging="426"/>
        <w:jc w:val="both"/>
        <w:rPr>
          <w:rFonts w:asciiTheme="minorHAnsi" w:hAnsiTheme="minorHAnsi"/>
          <w:sz w:val="22"/>
          <w:szCs w:val="22"/>
        </w:rPr>
      </w:pPr>
      <w:r w:rsidRPr="004B36C4">
        <w:rPr>
          <w:rFonts w:asciiTheme="minorHAnsi" w:hAnsiTheme="minorHAnsi"/>
          <w:sz w:val="22"/>
          <w:szCs w:val="22"/>
        </w:rPr>
        <w:t>Všechna práva a povinnosti z této smlouvy přecházejí na právní nástupce obou smluvních stran.</w:t>
      </w:r>
    </w:p>
    <w:p w:rsidR="00F5131E" w:rsidRPr="004B36C4" w:rsidRDefault="00F5131E" w:rsidP="00F5131E">
      <w:pPr>
        <w:jc w:val="both"/>
        <w:rPr>
          <w:rFonts w:asciiTheme="minorHAnsi" w:hAnsiTheme="minorHAnsi"/>
          <w:sz w:val="22"/>
          <w:szCs w:val="22"/>
        </w:rPr>
      </w:pPr>
    </w:p>
    <w:p w:rsidR="00F5131E" w:rsidRDefault="00F5131E" w:rsidP="00F5131E">
      <w:pPr>
        <w:numPr>
          <w:ilvl w:val="0"/>
          <w:numId w:val="2"/>
        </w:numPr>
        <w:ind w:left="426" w:hanging="426"/>
        <w:jc w:val="both"/>
        <w:rPr>
          <w:rFonts w:asciiTheme="minorHAnsi" w:hAnsiTheme="minorHAnsi"/>
          <w:sz w:val="22"/>
          <w:szCs w:val="22"/>
        </w:rPr>
      </w:pPr>
      <w:r w:rsidRPr="004B36C4">
        <w:rPr>
          <w:rFonts w:asciiTheme="minorHAnsi" w:hAnsiTheme="minorHAnsi"/>
          <w:sz w:val="22"/>
          <w:szCs w:val="22"/>
        </w:rPr>
        <w:t>Tato smlouva je vyhotovena ve 2 vyhotoveních, z nichž objednatel obdrží 1 vyhotovení a zhotovitel 1 vyhotovení.</w:t>
      </w:r>
    </w:p>
    <w:p w:rsidR="00F5131E" w:rsidRPr="004B36C4" w:rsidRDefault="00F5131E" w:rsidP="00F5131E">
      <w:pPr>
        <w:jc w:val="both"/>
        <w:rPr>
          <w:rFonts w:asciiTheme="minorHAnsi" w:hAnsiTheme="minorHAnsi"/>
          <w:b/>
          <w:sz w:val="22"/>
          <w:szCs w:val="22"/>
        </w:rPr>
      </w:pPr>
    </w:p>
    <w:p w:rsidR="00F5131E" w:rsidRPr="004B36C4"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Pr="004B36C4" w:rsidRDefault="00F5131E" w:rsidP="00F5131E">
      <w:pPr>
        <w:jc w:val="both"/>
        <w:rPr>
          <w:rFonts w:asciiTheme="minorHAnsi" w:hAnsiTheme="minorHAnsi"/>
          <w:sz w:val="22"/>
          <w:szCs w:val="22"/>
        </w:rPr>
      </w:pPr>
      <w:r w:rsidRPr="004B36C4">
        <w:rPr>
          <w:rFonts w:asciiTheme="minorHAnsi" w:hAnsiTheme="minorHAnsi"/>
          <w:sz w:val="22"/>
          <w:szCs w:val="22"/>
        </w:rPr>
        <w:t xml:space="preserve">Ve Vsetíně dne </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B36C4">
        <w:rPr>
          <w:rFonts w:asciiTheme="minorHAnsi" w:hAnsiTheme="minorHAnsi"/>
          <w:sz w:val="22"/>
          <w:szCs w:val="22"/>
        </w:rPr>
        <w:t xml:space="preserve">V </w:t>
      </w:r>
      <w:r w:rsidR="00EB7009" w:rsidRPr="00EB7009">
        <w:rPr>
          <w:rFonts w:asciiTheme="minorHAnsi" w:hAnsiTheme="minorHAnsi" w:cstheme="minorHAnsi"/>
          <w:szCs w:val="24"/>
          <w:highlight w:val="yellow"/>
        </w:rPr>
        <w:t>……………….</w:t>
      </w:r>
      <w:r w:rsidRPr="004B36C4">
        <w:rPr>
          <w:rFonts w:asciiTheme="minorHAnsi" w:hAnsiTheme="minorHAnsi"/>
          <w:sz w:val="22"/>
          <w:szCs w:val="22"/>
        </w:rPr>
        <w:t xml:space="preserve"> dne </w:t>
      </w:r>
      <w:r>
        <w:rPr>
          <w:rFonts w:asciiTheme="minorHAnsi" w:hAnsiTheme="minorHAnsi"/>
          <w:sz w:val="22"/>
          <w:szCs w:val="22"/>
        </w:rPr>
        <w:t>………………………….</w:t>
      </w:r>
    </w:p>
    <w:p w:rsidR="00F5131E"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Default="00F5131E" w:rsidP="00F5131E">
      <w:pPr>
        <w:jc w:val="both"/>
        <w:rPr>
          <w:rFonts w:asciiTheme="minorHAnsi" w:hAnsiTheme="minorHAnsi"/>
          <w:sz w:val="22"/>
          <w:szCs w:val="22"/>
        </w:rPr>
      </w:pPr>
    </w:p>
    <w:p w:rsidR="00F5131E" w:rsidRDefault="00F5131E" w:rsidP="00F5131E">
      <w:pPr>
        <w:ind w:firstLine="284"/>
        <w:jc w:val="both"/>
        <w:rPr>
          <w:rFonts w:asciiTheme="minorHAnsi" w:hAnsiTheme="minorHAnsi"/>
          <w:sz w:val="22"/>
          <w:szCs w:val="22"/>
        </w:rPr>
      </w:pPr>
    </w:p>
    <w:p w:rsidR="00F5131E" w:rsidRDefault="00F5131E" w:rsidP="00F5131E">
      <w:pPr>
        <w:ind w:firstLine="284"/>
        <w:jc w:val="both"/>
        <w:rPr>
          <w:rFonts w:asciiTheme="minorHAnsi" w:hAnsiTheme="minorHAnsi"/>
          <w:sz w:val="22"/>
          <w:szCs w:val="22"/>
        </w:rPr>
      </w:pPr>
    </w:p>
    <w:p w:rsidR="00F5131E" w:rsidRDefault="00F5131E" w:rsidP="00F5131E">
      <w:pPr>
        <w:jc w:val="both"/>
        <w:rPr>
          <w:rFonts w:asciiTheme="minorHAnsi" w:hAnsiTheme="minorHAnsi"/>
          <w:sz w:val="22"/>
          <w:szCs w:val="22"/>
        </w:rPr>
      </w:pPr>
      <w:r w:rsidRPr="004B36C4">
        <w:rPr>
          <w:rFonts w:asciiTheme="minorHAnsi" w:hAnsiTheme="minorHAnsi"/>
          <w:sz w:val="22"/>
          <w:szCs w:val="22"/>
        </w:rPr>
        <w:t>Za objednatele:</w:t>
      </w:r>
      <w:r w:rsidRPr="004B36C4">
        <w:rPr>
          <w:rFonts w:asciiTheme="minorHAnsi" w:hAnsiTheme="minorHAnsi"/>
          <w:sz w:val="22"/>
          <w:szCs w:val="22"/>
        </w:rPr>
        <w:tab/>
      </w:r>
      <w:r w:rsidRPr="004B36C4">
        <w:rPr>
          <w:rFonts w:asciiTheme="minorHAnsi" w:hAnsiTheme="minorHAnsi"/>
          <w:sz w:val="22"/>
          <w:szCs w:val="22"/>
        </w:rPr>
        <w:tab/>
      </w:r>
      <w:r w:rsidRPr="004B36C4">
        <w:rPr>
          <w:rFonts w:asciiTheme="minorHAnsi" w:hAnsiTheme="minorHAnsi"/>
          <w:sz w:val="22"/>
          <w:szCs w:val="22"/>
        </w:rPr>
        <w:tab/>
      </w:r>
      <w:r w:rsidRPr="004B36C4">
        <w:rPr>
          <w:rFonts w:asciiTheme="minorHAnsi" w:hAnsiTheme="minorHAnsi"/>
          <w:sz w:val="22"/>
          <w:szCs w:val="22"/>
        </w:rPr>
        <w:tab/>
      </w:r>
      <w:r w:rsidRPr="004B36C4">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B36C4">
        <w:rPr>
          <w:rFonts w:asciiTheme="minorHAnsi" w:hAnsiTheme="minorHAnsi"/>
          <w:sz w:val="22"/>
          <w:szCs w:val="22"/>
        </w:rPr>
        <w:t>Za zhotovitele:</w:t>
      </w:r>
    </w:p>
    <w:p w:rsidR="00F5131E" w:rsidRPr="00C5300D" w:rsidRDefault="00F5131E" w:rsidP="00F5131E">
      <w:pPr>
        <w:jc w:val="both"/>
        <w:rPr>
          <w:rFonts w:asciiTheme="minorHAnsi" w:hAnsiTheme="minorHAnsi"/>
          <w:sz w:val="22"/>
          <w:szCs w:val="22"/>
        </w:rPr>
      </w:pPr>
      <w:r>
        <w:rPr>
          <w:rFonts w:asciiTheme="minorHAnsi" w:hAnsiTheme="minorHAnsi"/>
          <w:sz w:val="22"/>
          <w:szCs w:val="22"/>
        </w:rPr>
        <w:t>Ing. Tomáš Vitásek, ředitel muzea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B7009" w:rsidRPr="00D5364A">
        <w:rPr>
          <w:rFonts w:asciiTheme="minorHAnsi" w:hAnsiTheme="minorHAnsi" w:cstheme="minorHAnsi"/>
          <w:szCs w:val="24"/>
          <w:highlight w:val="yellow"/>
        </w:rPr>
        <w:t>……………………………………………</w:t>
      </w:r>
      <w:r w:rsidR="00EB7009">
        <w:rPr>
          <w:rFonts w:asciiTheme="minorHAnsi" w:hAnsiTheme="minorHAnsi" w:cstheme="minorHAnsi"/>
          <w:szCs w:val="24"/>
          <w:highlight w:val="yellow"/>
        </w:rPr>
        <w:t>.</w:t>
      </w:r>
      <w:r w:rsidR="00EB7009" w:rsidRPr="00D5364A">
        <w:rPr>
          <w:rFonts w:asciiTheme="minorHAnsi" w:hAnsiTheme="minorHAnsi" w:cstheme="minorHAnsi"/>
          <w:szCs w:val="24"/>
          <w:highlight w:val="yellow"/>
        </w:rPr>
        <w:t>.</w:t>
      </w:r>
      <w:r w:rsidR="00EB7009">
        <w:rPr>
          <w:rFonts w:asciiTheme="minorHAnsi" w:hAnsiTheme="minorHAnsi" w:cstheme="minorHAnsi"/>
          <w:szCs w:val="24"/>
          <w:highlight w:val="yellow"/>
        </w:rPr>
        <w:t>.</w:t>
      </w:r>
      <w:r w:rsidR="00EB7009" w:rsidRPr="00D5364A">
        <w:rPr>
          <w:rFonts w:asciiTheme="minorHAnsi" w:hAnsiTheme="minorHAnsi" w:cstheme="minorHAnsi"/>
          <w:szCs w:val="24"/>
          <w:highlight w:val="yellow"/>
        </w:rPr>
        <w:t>.</w:t>
      </w:r>
    </w:p>
    <w:p w:rsidR="00451280" w:rsidRDefault="00F5131E" w:rsidP="00451280">
      <w:pPr>
        <w:jc w:val="both"/>
        <w:rPr>
          <w:rFonts w:asciiTheme="minorHAnsi" w:hAnsiTheme="minorHAnsi"/>
          <w:sz w:val="22"/>
          <w:szCs w:val="22"/>
        </w:rPr>
      </w:pPr>
      <w:r w:rsidRPr="00C5300D">
        <w:rPr>
          <w:rFonts w:asciiTheme="minorHAnsi" w:hAnsiTheme="minorHAnsi"/>
          <w:sz w:val="22"/>
          <w:szCs w:val="22"/>
        </w:rPr>
        <w:t>Muzeum regionu Valašsko, p. o.</w:t>
      </w:r>
      <w:r w:rsidR="002B579A" w:rsidRPr="00C5300D">
        <w:rPr>
          <w:rFonts w:asciiTheme="minorHAnsi" w:hAnsiTheme="minorHAnsi"/>
          <w:sz w:val="22"/>
          <w:szCs w:val="22"/>
        </w:rPr>
        <w:tab/>
      </w:r>
      <w:r w:rsidR="002B579A" w:rsidRPr="00C5300D">
        <w:rPr>
          <w:rFonts w:asciiTheme="minorHAnsi" w:hAnsiTheme="minorHAnsi"/>
          <w:sz w:val="22"/>
          <w:szCs w:val="22"/>
        </w:rPr>
        <w:tab/>
      </w:r>
      <w:r w:rsidR="002B579A" w:rsidRPr="00C5300D">
        <w:rPr>
          <w:rFonts w:asciiTheme="minorHAnsi" w:hAnsiTheme="minorHAnsi"/>
          <w:sz w:val="22"/>
          <w:szCs w:val="22"/>
        </w:rPr>
        <w:tab/>
      </w:r>
      <w:r w:rsidR="002B579A" w:rsidRPr="00C5300D">
        <w:rPr>
          <w:rFonts w:asciiTheme="minorHAnsi" w:hAnsiTheme="minorHAnsi"/>
          <w:sz w:val="22"/>
          <w:szCs w:val="22"/>
        </w:rPr>
        <w:tab/>
      </w:r>
      <w:r w:rsidR="00EB7009" w:rsidRPr="00D5364A">
        <w:rPr>
          <w:rFonts w:asciiTheme="minorHAnsi" w:hAnsiTheme="minorHAnsi" w:cstheme="minorHAnsi"/>
          <w:szCs w:val="24"/>
          <w:highlight w:val="yellow"/>
        </w:rPr>
        <w:t>……………………………………………</w:t>
      </w:r>
      <w:r w:rsidR="00EB7009">
        <w:rPr>
          <w:rFonts w:asciiTheme="minorHAnsi" w:hAnsiTheme="minorHAnsi" w:cstheme="minorHAnsi"/>
          <w:szCs w:val="24"/>
          <w:highlight w:val="yellow"/>
        </w:rPr>
        <w:t>.</w:t>
      </w:r>
      <w:r w:rsidR="00EB7009" w:rsidRPr="00D5364A">
        <w:rPr>
          <w:rFonts w:asciiTheme="minorHAnsi" w:hAnsiTheme="minorHAnsi" w:cstheme="minorHAnsi"/>
          <w:szCs w:val="24"/>
          <w:highlight w:val="yellow"/>
        </w:rPr>
        <w:t>.</w:t>
      </w:r>
      <w:r w:rsidR="00EB7009">
        <w:rPr>
          <w:rFonts w:asciiTheme="minorHAnsi" w:hAnsiTheme="minorHAnsi" w:cstheme="minorHAnsi"/>
          <w:szCs w:val="24"/>
          <w:highlight w:val="yellow"/>
        </w:rPr>
        <w:t>.</w:t>
      </w:r>
      <w:r w:rsidR="00EB7009" w:rsidRPr="00D5364A">
        <w:rPr>
          <w:rFonts w:asciiTheme="minorHAnsi" w:hAnsiTheme="minorHAnsi" w:cstheme="minorHAnsi"/>
          <w:szCs w:val="24"/>
          <w:highlight w:val="yellow"/>
        </w:rPr>
        <w:t>.</w:t>
      </w:r>
    </w:p>
    <w:p w:rsidR="00451280" w:rsidRDefault="00451280" w:rsidP="005706D8">
      <w:pPr>
        <w:spacing w:after="200" w:line="276" w:lineRule="auto"/>
        <w:rPr>
          <w:rFonts w:asciiTheme="minorHAnsi" w:hAnsiTheme="minorHAnsi"/>
          <w:b/>
          <w:sz w:val="22"/>
          <w:szCs w:val="22"/>
        </w:rPr>
      </w:pPr>
    </w:p>
    <w:p w:rsidR="008B01AB" w:rsidRDefault="008B01AB" w:rsidP="005706D8">
      <w:pPr>
        <w:spacing w:line="276" w:lineRule="auto"/>
        <w:rPr>
          <w:rFonts w:asciiTheme="minorHAnsi" w:hAnsiTheme="minorHAnsi"/>
          <w:sz w:val="22"/>
          <w:szCs w:val="22"/>
          <w:u w:val="single"/>
        </w:rPr>
      </w:pPr>
    </w:p>
    <w:p w:rsidR="00625E16" w:rsidRDefault="00625E16" w:rsidP="005706D8">
      <w:pPr>
        <w:spacing w:after="200" w:line="276" w:lineRule="auto"/>
        <w:rPr>
          <w:rFonts w:asciiTheme="minorHAnsi" w:hAnsiTheme="minorHAnsi"/>
          <w:sz w:val="22"/>
          <w:szCs w:val="22"/>
          <w:u w:val="single"/>
        </w:rPr>
      </w:pPr>
      <w:r w:rsidRPr="00625E16">
        <w:rPr>
          <w:rFonts w:asciiTheme="minorHAnsi" w:hAnsiTheme="minorHAnsi"/>
          <w:sz w:val="22"/>
          <w:szCs w:val="22"/>
          <w:u w:val="single"/>
        </w:rPr>
        <w:t>Přílohy smlouvy o dílo:</w:t>
      </w:r>
    </w:p>
    <w:p w:rsidR="00625E16" w:rsidRPr="00BE2468" w:rsidRDefault="00625E16" w:rsidP="00625E16">
      <w:pPr>
        <w:pStyle w:val="Bezmezer"/>
      </w:pPr>
      <w:r w:rsidRPr="00BE2468">
        <w:t xml:space="preserve">Příloha č. 1 - </w:t>
      </w:r>
      <w:r w:rsidR="00702877" w:rsidRPr="00BE2468">
        <w:t>rozpočet zhotovitele</w:t>
      </w:r>
    </w:p>
    <w:p w:rsidR="00625E16" w:rsidRPr="00BE2468" w:rsidRDefault="00625E16" w:rsidP="00625E16">
      <w:pPr>
        <w:pStyle w:val="Bezmezer"/>
      </w:pPr>
      <w:r w:rsidRPr="00BE2468">
        <w:t xml:space="preserve">Příloha č. 2 - </w:t>
      </w:r>
      <w:r w:rsidR="00702877" w:rsidRPr="00BE2468">
        <w:t>projektová dokumentace</w:t>
      </w:r>
    </w:p>
    <w:p w:rsidR="00625E16" w:rsidRPr="00BE2468" w:rsidRDefault="00625E16" w:rsidP="00625E16">
      <w:pPr>
        <w:pStyle w:val="Bezmezer"/>
      </w:pPr>
      <w:r w:rsidRPr="00BE2468">
        <w:t xml:space="preserve">Příloha č. 3 </w:t>
      </w:r>
      <w:r w:rsidR="00BE2468">
        <w:t>-</w:t>
      </w:r>
      <w:r w:rsidRPr="00BE2468">
        <w:t xml:space="preserve"> </w:t>
      </w:r>
      <w:r w:rsidR="00BE2468" w:rsidRPr="00BE2468">
        <w:t>seznam techniků</w:t>
      </w:r>
    </w:p>
    <w:p w:rsidR="00625E16" w:rsidRDefault="00625E16" w:rsidP="00BE2468">
      <w:pPr>
        <w:pStyle w:val="Bezmezer"/>
      </w:pPr>
      <w:r w:rsidRPr="00BE2468">
        <w:t xml:space="preserve">Příloha č. 4 </w:t>
      </w:r>
      <w:r w:rsidR="00BE2468">
        <w:t>-</w:t>
      </w:r>
      <w:r w:rsidRPr="00BE2468">
        <w:t xml:space="preserve"> </w:t>
      </w:r>
      <w:r w:rsidR="00BE2468" w:rsidRPr="00BE2468">
        <w:t>harmonogram díla</w:t>
      </w:r>
    </w:p>
    <w:p w:rsidR="00BE2468" w:rsidRDefault="00BE2468" w:rsidP="00BE2468">
      <w:pPr>
        <w:pStyle w:val="Bezmezer"/>
      </w:pPr>
      <w:r>
        <w:t>Příloha č. 5 - v</w:t>
      </w:r>
      <w:r w:rsidRPr="00BE2468">
        <w:t>ýpis katastrální mapy</w:t>
      </w:r>
    </w:p>
    <w:p w:rsidR="00BE2468" w:rsidRDefault="00BE2468" w:rsidP="00BE2468">
      <w:pPr>
        <w:pStyle w:val="Bezmezer"/>
      </w:pPr>
      <w:r>
        <w:t>Příloha č. 6</w:t>
      </w:r>
      <w:r w:rsidRPr="00BE2468">
        <w:t xml:space="preserve"> </w:t>
      </w:r>
      <w:r>
        <w:t>-</w:t>
      </w:r>
      <w:r w:rsidRPr="00BE2468">
        <w:t xml:space="preserve"> </w:t>
      </w:r>
      <w:r>
        <w:t>z</w:t>
      </w:r>
      <w:r w:rsidRPr="00BE2468">
        <w:t>ávazné koordinované stanovisko</w:t>
      </w:r>
    </w:p>
    <w:p w:rsidR="00BE2468" w:rsidRPr="00625E16" w:rsidRDefault="00BE2468" w:rsidP="00BE2468">
      <w:pPr>
        <w:pStyle w:val="Bezmezer"/>
      </w:pPr>
      <w:r w:rsidRPr="00BE2468">
        <w:t xml:space="preserve">Příloha č. </w:t>
      </w:r>
      <w:r>
        <w:t>7</w:t>
      </w:r>
      <w:r w:rsidRPr="00BE2468">
        <w:t xml:space="preserve"> </w:t>
      </w:r>
      <w:r>
        <w:t>-</w:t>
      </w:r>
      <w:r w:rsidRPr="00BE2468">
        <w:t xml:space="preserve"> </w:t>
      </w:r>
      <w:r>
        <w:t>územní souhlas</w:t>
      </w:r>
    </w:p>
    <w:sectPr w:rsidR="00BE2468" w:rsidRPr="00625E16" w:rsidSect="003A0CC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22" w:rsidRDefault="00AD7622" w:rsidP="003A0CC9">
      <w:r>
        <w:separator/>
      </w:r>
    </w:p>
  </w:endnote>
  <w:endnote w:type="continuationSeparator" w:id="0">
    <w:p w:rsidR="00AD7622" w:rsidRDefault="00AD7622" w:rsidP="003A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22" w:rsidRPr="00D655FC" w:rsidRDefault="00AD7622">
    <w:pPr>
      <w:pStyle w:val="Zpat"/>
      <w:rPr>
        <w:color w:val="404040" w:themeColor="text1" w:themeTint="BF"/>
        <w:sz w:val="16"/>
        <w:szCs w:val="16"/>
      </w:rPr>
    </w:pPr>
    <w:r w:rsidRPr="0062626A">
      <w:rPr>
        <w:noProof/>
        <w:szCs w:val="16"/>
      </w:rPr>
      <w:drawing>
        <wp:inline distT="0" distB="0" distL="0" distR="0">
          <wp:extent cx="6645910" cy="442044"/>
          <wp:effectExtent l="19050" t="0" r="254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45910" cy="44204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22" w:rsidRDefault="00AD7622" w:rsidP="003A0CC9">
      <w:r>
        <w:separator/>
      </w:r>
    </w:p>
  </w:footnote>
  <w:footnote w:type="continuationSeparator" w:id="0">
    <w:p w:rsidR="00AD7622" w:rsidRDefault="00AD7622" w:rsidP="003A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22" w:rsidRDefault="00AD7622">
    <w:pPr>
      <w:pStyle w:val="Zhlav"/>
    </w:pPr>
    <w:r w:rsidRPr="0062626A">
      <w:rPr>
        <w:noProof/>
      </w:rPr>
      <w:drawing>
        <wp:inline distT="0" distB="0" distL="0" distR="0">
          <wp:extent cx="6645910" cy="556366"/>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5563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75A"/>
    <w:multiLevelType w:val="multilevel"/>
    <w:tmpl w:val="3B20CC90"/>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6C74FD8"/>
    <w:multiLevelType w:val="hybridMultilevel"/>
    <w:tmpl w:val="85324B24"/>
    <w:lvl w:ilvl="0" w:tplc="F1E80FB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B34801"/>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7B738AF"/>
    <w:multiLevelType w:val="multilevel"/>
    <w:tmpl w:val="B106C6C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454"/>
        </w:tabs>
        <w:ind w:left="454" w:hanging="454"/>
      </w:pPr>
      <w:rPr>
        <w:rFonts w:asciiTheme="minorHAnsi" w:hAnsiTheme="minorHAnsi" w:cstheme="minorHAnsi" w:hint="default"/>
        <w:b w:val="0"/>
        <w:i w:val="0"/>
        <w:sz w:val="22"/>
        <w:szCs w:val="22"/>
      </w:rPr>
    </w:lvl>
    <w:lvl w:ilvl="2">
      <w:start w:val="1"/>
      <w:numFmt w:val="decimal"/>
      <w:lvlText w:val="%1.%2.%3."/>
      <w:lvlJc w:val="left"/>
      <w:pPr>
        <w:tabs>
          <w:tab w:val="num" w:pos="1072"/>
        </w:tabs>
        <w:ind w:left="1072" w:hanging="504"/>
      </w:pPr>
      <w:rPr>
        <w:rFonts w:asciiTheme="minorHAnsi" w:hAnsiTheme="minorHAnsi" w:cstheme="minorHAnsi" w:hint="default"/>
        <w:b w:val="0"/>
        <w:i w:val="0"/>
        <w:sz w:val="22"/>
        <w:szCs w:val="22"/>
      </w:rPr>
    </w:lvl>
    <w:lvl w:ilvl="3">
      <w:start w:val="1"/>
      <w:numFmt w:val="decimal"/>
      <w:lvlText w:val="%1.%2.%3.%4."/>
      <w:lvlJc w:val="left"/>
      <w:pPr>
        <w:tabs>
          <w:tab w:val="num" w:pos="1800"/>
        </w:tabs>
        <w:ind w:left="1728"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F8B001D"/>
    <w:multiLevelType w:val="hybridMultilevel"/>
    <w:tmpl w:val="A388451E"/>
    <w:lvl w:ilvl="0" w:tplc="1482319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C90AFF"/>
    <w:multiLevelType w:val="hybridMultilevel"/>
    <w:tmpl w:val="8D98A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EB6BFD"/>
    <w:multiLevelType w:val="hybridMultilevel"/>
    <w:tmpl w:val="79E8536E"/>
    <w:lvl w:ilvl="0" w:tplc="2196D4B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E4573BF"/>
    <w:multiLevelType w:val="hybridMultilevel"/>
    <w:tmpl w:val="6FD6EE82"/>
    <w:lvl w:ilvl="0" w:tplc="4CFA907C">
      <w:start w:val="5"/>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0B6E4B"/>
    <w:multiLevelType w:val="hybridMultilevel"/>
    <w:tmpl w:val="70D648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B52A52"/>
    <w:multiLevelType w:val="hybridMultilevel"/>
    <w:tmpl w:val="176E4DB8"/>
    <w:lvl w:ilvl="0" w:tplc="055051A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F197E80"/>
    <w:multiLevelType w:val="multilevel"/>
    <w:tmpl w:val="7D905C86"/>
    <w:lvl w:ilvl="0">
      <w:start w:val="1"/>
      <w:numFmt w:val="decimal"/>
      <w:lvlText w:val="%1."/>
      <w:lvlJc w:val="left"/>
      <w:pPr>
        <w:ind w:left="2121" w:hanging="705"/>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216" w:hanging="1800"/>
      </w:pPr>
      <w:rPr>
        <w:rFonts w:hint="default"/>
      </w:rPr>
    </w:lvl>
  </w:abstractNum>
  <w:abstractNum w:abstractNumId="11">
    <w:nsid w:val="72073DF8"/>
    <w:multiLevelType w:val="hybridMultilevel"/>
    <w:tmpl w:val="8A9CF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
  </w:num>
  <w:num w:numId="5">
    <w:abstractNumId w:val="11"/>
  </w:num>
  <w:num w:numId="6">
    <w:abstractNumId w:val="10"/>
  </w:num>
  <w:num w:numId="7">
    <w:abstractNumId w:val="5"/>
  </w:num>
  <w:num w:numId="8">
    <w:abstractNumId w:val="3"/>
  </w:num>
  <w:num w:numId="9">
    <w:abstractNumId w:val="0"/>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0CC9"/>
    <w:rsid w:val="0001431F"/>
    <w:rsid w:val="00052BD0"/>
    <w:rsid w:val="000819F5"/>
    <w:rsid w:val="00083AE7"/>
    <w:rsid w:val="000C4F67"/>
    <w:rsid w:val="000D3CD0"/>
    <w:rsid w:val="000F4E09"/>
    <w:rsid w:val="001345D1"/>
    <w:rsid w:val="00135A30"/>
    <w:rsid w:val="001515A1"/>
    <w:rsid w:val="001C4CCF"/>
    <w:rsid w:val="001D1B47"/>
    <w:rsid w:val="001D59C3"/>
    <w:rsid w:val="001D5E97"/>
    <w:rsid w:val="001F6AF7"/>
    <w:rsid w:val="00205AE7"/>
    <w:rsid w:val="00254E45"/>
    <w:rsid w:val="002830BD"/>
    <w:rsid w:val="002B579A"/>
    <w:rsid w:val="002E22BF"/>
    <w:rsid w:val="003009FF"/>
    <w:rsid w:val="003030AA"/>
    <w:rsid w:val="00322283"/>
    <w:rsid w:val="003448E1"/>
    <w:rsid w:val="0036515F"/>
    <w:rsid w:val="00367542"/>
    <w:rsid w:val="003A025B"/>
    <w:rsid w:val="003A0CC9"/>
    <w:rsid w:val="003C3E43"/>
    <w:rsid w:val="003C4EE7"/>
    <w:rsid w:val="004001D1"/>
    <w:rsid w:val="00417575"/>
    <w:rsid w:val="00451280"/>
    <w:rsid w:val="00475495"/>
    <w:rsid w:val="004E7A03"/>
    <w:rsid w:val="004F5D47"/>
    <w:rsid w:val="00502CB2"/>
    <w:rsid w:val="00521BF1"/>
    <w:rsid w:val="0055384C"/>
    <w:rsid w:val="00565423"/>
    <w:rsid w:val="005701D6"/>
    <w:rsid w:val="005706D8"/>
    <w:rsid w:val="00574108"/>
    <w:rsid w:val="005B503F"/>
    <w:rsid w:val="005C1CF6"/>
    <w:rsid w:val="005F5D1F"/>
    <w:rsid w:val="00620000"/>
    <w:rsid w:val="006210FF"/>
    <w:rsid w:val="00625E16"/>
    <w:rsid w:val="0062626A"/>
    <w:rsid w:val="00645C9D"/>
    <w:rsid w:val="00657330"/>
    <w:rsid w:val="006629B4"/>
    <w:rsid w:val="00672603"/>
    <w:rsid w:val="006D1955"/>
    <w:rsid w:val="006E3BD7"/>
    <w:rsid w:val="006E580C"/>
    <w:rsid w:val="00702877"/>
    <w:rsid w:val="00703C6A"/>
    <w:rsid w:val="007320C2"/>
    <w:rsid w:val="00733908"/>
    <w:rsid w:val="007361E7"/>
    <w:rsid w:val="0077364D"/>
    <w:rsid w:val="00780182"/>
    <w:rsid w:val="007920F9"/>
    <w:rsid w:val="007A3D43"/>
    <w:rsid w:val="007D5ADE"/>
    <w:rsid w:val="007D6C1D"/>
    <w:rsid w:val="007E0654"/>
    <w:rsid w:val="007F4117"/>
    <w:rsid w:val="00841673"/>
    <w:rsid w:val="00841ADE"/>
    <w:rsid w:val="008A101E"/>
    <w:rsid w:val="008B01AB"/>
    <w:rsid w:val="008E2AEF"/>
    <w:rsid w:val="008E3020"/>
    <w:rsid w:val="00914374"/>
    <w:rsid w:val="00927899"/>
    <w:rsid w:val="009607DF"/>
    <w:rsid w:val="00972B7B"/>
    <w:rsid w:val="009D4FC9"/>
    <w:rsid w:val="009E443C"/>
    <w:rsid w:val="009E5198"/>
    <w:rsid w:val="00A1007C"/>
    <w:rsid w:val="00A527DB"/>
    <w:rsid w:val="00A60DDF"/>
    <w:rsid w:val="00A610C2"/>
    <w:rsid w:val="00A93681"/>
    <w:rsid w:val="00AB35C9"/>
    <w:rsid w:val="00AD0DB3"/>
    <w:rsid w:val="00AD7622"/>
    <w:rsid w:val="00AF40BE"/>
    <w:rsid w:val="00B337EE"/>
    <w:rsid w:val="00B439AF"/>
    <w:rsid w:val="00B4747B"/>
    <w:rsid w:val="00B76DBB"/>
    <w:rsid w:val="00B83041"/>
    <w:rsid w:val="00BE2468"/>
    <w:rsid w:val="00C077D4"/>
    <w:rsid w:val="00C15B5B"/>
    <w:rsid w:val="00C15DDE"/>
    <w:rsid w:val="00C26AC0"/>
    <w:rsid w:val="00C44EA9"/>
    <w:rsid w:val="00C50135"/>
    <w:rsid w:val="00C51652"/>
    <w:rsid w:val="00C5300D"/>
    <w:rsid w:val="00C67A49"/>
    <w:rsid w:val="00C77DF1"/>
    <w:rsid w:val="00C82409"/>
    <w:rsid w:val="00CA70AF"/>
    <w:rsid w:val="00D105BC"/>
    <w:rsid w:val="00D22C68"/>
    <w:rsid w:val="00D5364A"/>
    <w:rsid w:val="00D655FC"/>
    <w:rsid w:val="00DA2700"/>
    <w:rsid w:val="00E50357"/>
    <w:rsid w:val="00E527E7"/>
    <w:rsid w:val="00E86114"/>
    <w:rsid w:val="00EA2EEE"/>
    <w:rsid w:val="00EA2EF9"/>
    <w:rsid w:val="00EB7009"/>
    <w:rsid w:val="00F02E21"/>
    <w:rsid w:val="00F5131E"/>
    <w:rsid w:val="00F540D7"/>
    <w:rsid w:val="00F62419"/>
    <w:rsid w:val="00F72BA7"/>
    <w:rsid w:val="00FB01D9"/>
    <w:rsid w:val="00FB552F"/>
    <w:rsid w:val="00FE31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31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nhideWhenUsed/>
    <w:rsid w:val="00D655FC"/>
    <w:rPr>
      <w:color w:val="0000FF"/>
      <w:u w:val="single"/>
    </w:rPr>
  </w:style>
  <w:style w:type="paragraph" w:styleId="Bezmezer">
    <w:name w:val="No Spacing"/>
    <w:uiPriority w:val="1"/>
    <w:qFormat/>
    <w:rsid w:val="005B503F"/>
    <w:pPr>
      <w:spacing w:after="0" w:line="240" w:lineRule="auto"/>
    </w:pPr>
  </w:style>
  <w:style w:type="table" w:styleId="Mkatabulky">
    <w:name w:val="Table Grid"/>
    <w:basedOn w:val="Normlntabulka"/>
    <w:uiPriority w:val="59"/>
    <w:rsid w:val="00365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F5131E"/>
    <w:pPr>
      <w:ind w:right="-1050" w:firstLine="284"/>
    </w:pPr>
    <w:rPr>
      <w:sz w:val="24"/>
    </w:rPr>
  </w:style>
  <w:style w:type="character" w:customStyle="1" w:styleId="ZkladntextodsazenChar">
    <w:name w:val="Základní text odsazený Char"/>
    <w:basedOn w:val="Standardnpsmoodstavce"/>
    <w:link w:val="Zkladntextodsazen"/>
    <w:rsid w:val="00F5131E"/>
    <w:rPr>
      <w:rFonts w:ascii="Times New Roman" w:eastAsia="Times New Roman" w:hAnsi="Times New Roman" w:cs="Times New Roman"/>
      <w:sz w:val="24"/>
      <w:szCs w:val="20"/>
      <w:lang w:eastAsia="cs-CZ"/>
    </w:rPr>
  </w:style>
  <w:style w:type="paragraph" w:styleId="Nzev">
    <w:name w:val="Title"/>
    <w:basedOn w:val="Normln"/>
    <w:link w:val="NzevChar"/>
    <w:qFormat/>
    <w:rsid w:val="00F5131E"/>
    <w:pPr>
      <w:jc w:val="center"/>
    </w:pPr>
    <w:rPr>
      <w:b/>
      <w:sz w:val="28"/>
    </w:rPr>
  </w:style>
  <w:style w:type="character" w:customStyle="1" w:styleId="NzevChar">
    <w:name w:val="Název Char"/>
    <w:basedOn w:val="Standardnpsmoodstavce"/>
    <w:link w:val="Nzev"/>
    <w:rsid w:val="00F5131E"/>
    <w:rPr>
      <w:rFonts w:ascii="Times New Roman" w:eastAsia="Times New Roman" w:hAnsi="Times New Roman" w:cs="Times New Roman"/>
      <w:b/>
      <w:sz w:val="28"/>
      <w:szCs w:val="20"/>
      <w:lang w:eastAsia="cs-CZ"/>
    </w:rPr>
  </w:style>
  <w:style w:type="paragraph" w:styleId="Odstavecseseznamem">
    <w:name w:val="List Paragraph"/>
    <w:basedOn w:val="Normln"/>
    <w:link w:val="OdstavecseseznamemChar"/>
    <w:qFormat/>
    <w:rsid w:val="00F5131E"/>
    <w:pPr>
      <w:ind w:left="708"/>
    </w:pPr>
  </w:style>
  <w:style w:type="character" w:styleId="Odkaznakoment">
    <w:name w:val="annotation reference"/>
    <w:basedOn w:val="Standardnpsmoodstavce"/>
    <w:uiPriority w:val="99"/>
    <w:semiHidden/>
    <w:unhideWhenUsed/>
    <w:rsid w:val="007361E7"/>
    <w:rPr>
      <w:sz w:val="16"/>
      <w:szCs w:val="16"/>
    </w:rPr>
  </w:style>
  <w:style w:type="paragraph" w:styleId="Textkomente">
    <w:name w:val="annotation text"/>
    <w:basedOn w:val="Normln"/>
    <w:link w:val="TextkomenteChar"/>
    <w:uiPriority w:val="99"/>
    <w:semiHidden/>
    <w:unhideWhenUsed/>
    <w:rsid w:val="007361E7"/>
  </w:style>
  <w:style w:type="character" w:customStyle="1" w:styleId="TextkomenteChar">
    <w:name w:val="Text komentáře Char"/>
    <w:basedOn w:val="Standardnpsmoodstavce"/>
    <w:link w:val="Textkomente"/>
    <w:uiPriority w:val="99"/>
    <w:semiHidden/>
    <w:rsid w:val="007361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61E7"/>
    <w:rPr>
      <w:b/>
      <w:bCs/>
    </w:rPr>
  </w:style>
  <w:style w:type="character" w:customStyle="1" w:styleId="PedmtkomenteChar">
    <w:name w:val="Předmět komentáře Char"/>
    <w:basedOn w:val="TextkomenteChar"/>
    <w:link w:val="Pedmtkomente"/>
    <w:uiPriority w:val="99"/>
    <w:semiHidden/>
    <w:rsid w:val="007361E7"/>
    <w:rPr>
      <w:rFonts w:ascii="Times New Roman" w:eastAsia="Times New Roman" w:hAnsi="Times New Roman" w:cs="Times New Roman"/>
      <w:b/>
      <w:bCs/>
      <w:sz w:val="20"/>
      <w:szCs w:val="20"/>
      <w:lang w:eastAsia="cs-CZ"/>
    </w:rPr>
  </w:style>
  <w:style w:type="paragraph" w:styleId="Textvbloku">
    <w:name w:val="Block Text"/>
    <w:basedOn w:val="Normln"/>
    <w:rsid w:val="00D5364A"/>
    <w:pPr>
      <w:ind w:right="-92"/>
      <w:jc w:val="both"/>
    </w:pPr>
    <w:rPr>
      <w:sz w:val="24"/>
    </w:rPr>
  </w:style>
  <w:style w:type="paragraph" w:styleId="Zkladntext">
    <w:name w:val="Body Text"/>
    <w:basedOn w:val="Normln"/>
    <w:link w:val="ZkladntextChar"/>
    <w:uiPriority w:val="99"/>
    <w:semiHidden/>
    <w:unhideWhenUsed/>
    <w:rsid w:val="00AD7622"/>
    <w:pPr>
      <w:spacing w:after="120"/>
    </w:pPr>
  </w:style>
  <w:style w:type="character" w:customStyle="1" w:styleId="ZkladntextChar">
    <w:name w:val="Základní text Char"/>
    <w:basedOn w:val="Standardnpsmoodstavce"/>
    <w:link w:val="Zkladntext"/>
    <w:uiPriority w:val="99"/>
    <w:semiHidden/>
    <w:rsid w:val="00AD7622"/>
    <w:rPr>
      <w:rFonts w:ascii="Times New Roman" w:eastAsia="Times New Roman" w:hAnsi="Times New Roman" w:cs="Times New Roman"/>
      <w:sz w:val="20"/>
      <w:szCs w:val="20"/>
      <w:lang w:eastAsia="cs-CZ"/>
    </w:rPr>
  </w:style>
  <w:style w:type="character" w:customStyle="1" w:styleId="OdstavecseseznamemChar">
    <w:name w:val="Odstavec se seznamem Char"/>
    <w:link w:val="Odstavecseseznamem"/>
    <w:locked/>
    <w:rsid w:val="0036754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31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iPriority w:val="99"/>
    <w:unhideWhenUsed/>
    <w:rsid w:val="00D655FC"/>
    <w:rPr>
      <w:color w:val="0000FF"/>
      <w:u w:val="single"/>
    </w:rPr>
  </w:style>
  <w:style w:type="paragraph" w:styleId="Bezmezer">
    <w:name w:val="No Spacing"/>
    <w:uiPriority w:val="1"/>
    <w:qFormat/>
    <w:rsid w:val="005B503F"/>
    <w:pPr>
      <w:spacing w:after="0" w:line="240" w:lineRule="auto"/>
    </w:pPr>
  </w:style>
  <w:style w:type="table" w:styleId="Mkatabulky">
    <w:name w:val="Table Grid"/>
    <w:basedOn w:val="Normlntabulka"/>
    <w:uiPriority w:val="59"/>
    <w:rsid w:val="0036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F5131E"/>
    <w:pPr>
      <w:ind w:right="-1050" w:firstLine="284"/>
    </w:pPr>
    <w:rPr>
      <w:sz w:val="24"/>
    </w:rPr>
  </w:style>
  <w:style w:type="character" w:customStyle="1" w:styleId="ZkladntextodsazenChar">
    <w:name w:val="Základní text odsazený Char"/>
    <w:basedOn w:val="Standardnpsmoodstavce"/>
    <w:link w:val="Zkladntextodsazen"/>
    <w:rsid w:val="00F5131E"/>
    <w:rPr>
      <w:rFonts w:ascii="Times New Roman" w:eastAsia="Times New Roman" w:hAnsi="Times New Roman" w:cs="Times New Roman"/>
      <w:sz w:val="24"/>
      <w:szCs w:val="20"/>
      <w:lang w:eastAsia="cs-CZ"/>
    </w:rPr>
  </w:style>
  <w:style w:type="paragraph" w:styleId="Nzev">
    <w:name w:val="Title"/>
    <w:basedOn w:val="Normln"/>
    <w:link w:val="NzevChar"/>
    <w:qFormat/>
    <w:rsid w:val="00F5131E"/>
    <w:pPr>
      <w:jc w:val="center"/>
    </w:pPr>
    <w:rPr>
      <w:b/>
      <w:sz w:val="28"/>
    </w:rPr>
  </w:style>
  <w:style w:type="character" w:customStyle="1" w:styleId="NzevChar">
    <w:name w:val="Název Char"/>
    <w:basedOn w:val="Standardnpsmoodstavce"/>
    <w:link w:val="Nzev"/>
    <w:rsid w:val="00F5131E"/>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F5131E"/>
    <w:pPr>
      <w:ind w:left="708"/>
    </w:pPr>
  </w:style>
  <w:style w:type="character" w:styleId="Odkaznakoment">
    <w:name w:val="annotation reference"/>
    <w:basedOn w:val="Standardnpsmoodstavce"/>
    <w:uiPriority w:val="99"/>
    <w:semiHidden/>
    <w:unhideWhenUsed/>
    <w:rsid w:val="007361E7"/>
    <w:rPr>
      <w:sz w:val="16"/>
      <w:szCs w:val="16"/>
    </w:rPr>
  </w:style>
  <w:style w:type="paragraph" w:styleId="Textkomente">
    <w:name w:val="annotation text"/>
    <w:basedOn w:val="Normln"/>
    <w:link w:val="TextkomenteChar"/>
    <w:uiPriority w:val="99"/>
    <w:semiHidden/>
    <w:unhideWhenUsed/>
    <w:rsid w:val="007361E7"/>
  </w:style>
  <w:style w:type="character" w:customStyle="1" w:styleId="TextkomenteChar">
    <w:name w:val="Text komentáře Char"/>
    <w:basedOn w:val="Standardnpsmoodstavce"/>
    <w:link w:val="Textkomente"/>
    <w:uiPriority w:val="99"/>
    <w:semiHidden/>
    <w:rsid w:val="007361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61E7"/>
    <w:rPr>
      <w:b/>
      <w:bCs/>
    </w:rPr>
  </w:style>
  <w:style w:type="character" w:customStyle="1" w:styleId="PedmtkomenteChar">
    <w:name w:val="Předmět komentáře Char"/>
    <w:basedOn w:val="TextkomenteChar"/>
    <w:link w:val="Pedmtkomente"/>
    <w:uiPriority w:val="99"/>
    <w:semiHidden/>
    <w:rsid w:val="007361E7"/>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294719959">
      <w:bodyDiv w:val="1"/>
      <w:marLeft w:val="0"/>
      <w:marRight w:val="0"/>
      <w:marTop w:val="0"/>
      <w:marBottom w:val="0"/>
      <w:divBdr>
        <w:top w:val="none" w:sz="0" w:space="0" w:color="auto"/>
        <w:left w:val="none" w:sz="0" w:space="0" w:color="auto"/>
        <w:bottom w:val="none" w:sz="0" w:space="0" w:color="auto"/>
        <w:right w:val="none" w:sz="0" w:space="0" w:color="auto"/>
      </w:divBdr>
    </w:div>
    <w:div w:id="418068416">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hudec@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an.hudec@kr-zlinsky.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755C3-D486-4D3A-8450-DC92308F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7</Pages>
  <Words>1964</Words>
  <Characters>11594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stodulka</dc:creator>
  <cp:lastModifiedBy>Jan Marek</cp:lastModifiedBy>
  <cp:revision>42</cp:revision>
  <cp:lastPrinted>2018-10-12T07:13:00Z</cp:lastPrinted>
  <dcterms:created xsi:type="dcterms:W3CDTF">2018-05-23T05:09:00Z</dcterms:created>
  <dcterms:modified xsi:type="dcterms:W3CDTF">2018-10-27T13:42:00Z</dcterms:modified>
</cp:coreProperties>
</file>